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074BD" w14:textId="77777777" w:rsidR="008956F6" w:rsidRPr="00B13C38" w:rsidRDefault="008956F6" w:rsidP="008956F6">
      <w:pPr>
        <w:pStyle w:val="ConsPlusNormal"/>
        <w:ind w:left="5387"/>
        <w:jc w:val="center"/>
        <w:rPr>
          <w:rFonts w:ascii="Times New Roman" w:hAnsi="Times New Roman" w:cs="Times New Roman"/>
          <w:color w:val="000000" w:themeColor="text1"/>
          <w:sz w:val="24"/>
          <w:szCs w:val="24"/>
        </w:rPr>
      </w:pPr>
      <w:bookmarkStart w:id="0" w:name="_GoBack"/>
      <w:bookmarkEnd w:id="0"/>
    </w:p>
    <w:p w14:paraId="64DB5C30" w14:textId="77777777" w:rsidR="008956F6" w:rsidRPr="00B13C38" w:rsidRDefault="008956F6" w:rsidP="008956F6">
      <w:pPr>
        <w:pStyle w:val="ConsPlusNormal"/>
        <w:ind w:left="5387"/>
        <w:jc w:val="center"/>
        <w:rPr>
          <w:rFonts w:ascii="Times New Roman" w:hAnsi="Times New Roman" w:cs="Times New Roman"/>
          <w:color w:val="000000" w:themeColor="text1"/>
          <w:sz w:val="24"/>
          <w:szCs w:val="24"/>
        </w:rPr>
      </w:pPr>
      <w:r w:rsidRPr="00B13C38">
        <w:rPr>
          <w:rFonts w:ascii="Times New Roman" w:hAnsi="Times New Roman" w:cs="Times New Roman"/>
          <w:color w:val="000000" w:themeColor="text1"/>
          <w:sz w:val="24"/>
          <w:szCs w:val="24"/>
        </w:rPr>
        <w:t>УТВЕРЖДЕН</w:t>
      </w:r>
    </w:p>
    <w:p w14:paraId="6BA83E81" w14:textId="77777777" w:rsidR="007447A4" w:rsidRDefault="008956F6" w:rsidP="008956F6">
      <w:pPr>
        <w:pStyle w:val="ConsPlusNormal"/>
        <w:ind w:left="5387"/>
        <w:jc w:val="center"/>
        <w:rPr>
          <w:rFonts w:ascii="Times New Roman" w:hAnsi="Times New Roman" w:cs="Times New Roman"/>
          <w:color w:val="000000" w:themeColor="text1"/>
          <w:sz w:val="24"/>
          <w:szCs w:val="24"/>
        </w:rPr>
      </w:pPr>
      <w:r w:rsidRPr="00B13C38">
        <w:rPr>
          <w:rFonts w:ascii="Times New Roman" w:hAnsi="Times New Roman" w:cs="Times New Roman"/>
          <w:color w:val="000000" w:themeColor="text1"/>
          <w:sz w:val="24"/>
          <w:szCs w:val="24"/>
        </w:rPr>
        <w:t xml:space="preserve">приказом </w:t>
      </w:r>
      <w:r w:rsidR="007447A4">
        <w:rPr>
          <w:rFonts w:ascii="Times New Roman" w:hAnsi="Times New Roman" w:cs="Times New Roman"/>
          <w:color w:val="000000" w:themeColor="text1"/>
          <w:sz w:val="24"/>
          <w:szCs w:val="24"/>
        </w:rPr>
        <w:t xml:space="preserve">МБУ ДО СШОР №1  </w:t>
      </w:r>
    </w:p>
    <w:p w14:paraId="4E6C7C12" w14:textId="0F6E63A9" w:rsidR="008956F6" w:rsidRPr="00B13C38" w:rsidRDefault="007447A4" w:rsidP="008956F6">
      <w:pPr>
        <w:pStyle w:val="ConsPlusNormal"/>
        <w:ind w:left="538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л/а г. Челябинска</w:t>
      </w:r>
      <w:r w:rsidR="008956F6" w:rsidRPr="00B13C38">
        <w:rPr>
          <w:rFonts w:ascii="Times New Roman" w:hAnsi="Times New Roman" w:cs="Times New Roman"/>
          <w:color w:val="000000" w:themeColor="text1"/>
          <w:sz w:val="24"/>
          <w:szCs w:val="24"/>
        </w:rPr>
        <w:br/>
        <w:t xml:space="preserve">от </w:t>
      </w:r>
      <w:r>
        <w:rPr>
          <w:rFonts w:ascii="Times New Roman" w:hAnsi="Times New Roman" w:cs="Times New Roman"/>
          <w:sz w:val="24"/>
          <w:szCs w:val="24"/>
        </w:rPr>
        <w:t>«14» марта 2023</w:t>
      </w:r>
      <w:r w:rsidR="008956F6" w:rsidRPr="00B13C38">
        <w:rPr>
          <w:rFonts w:ascii="Times New Roman" w:hAnsi="Times New Roman" w:cs="Times New Roman"/>
          <w:sz w:val="24"/>
          <w:szCs w:val="24"/>
        </w:rPr>
        <w:t xml:space="preserve"> г.</w:t>
      </w:r>
      <w:r w:rsidR="008956F6" w:rsidRPr="00B13C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01-13/58</w:t>
      </w:r>
    </w:p>
    <w:p w14:paraId="58E7FF0D" w14:textId="77777777" w:rsidR="00A9366D" w:rsidRDefault="00A9366D" w:rsidP="00A9366D">
      <w:pPr>
        <w:jc w:val="center"/>
        <w:rPr>
          <w:rFonts w:ascii="Times New Roman" w:hAnsi="Times New Roman"/>
          <w:b/>
          <w:bCs/>
          <w:sz w:val="24"/>
          <w:szCs w:val="24"/>
        </w:rPr>
      </w:pPr>
    </w:p>
    <w:p w14:paraId="27B56EF1" w14:textId="77777777" w:rsidR="007447A4" w:rsidRDefault="007447A4" w:rsidP="00D409D9">
      <w:pPr>
        <w:ind w:left="1418" w:right="1416"/>
        <w:jc w:val="center"/>
        <w:rPr>
          <w:rFonts w:ascii="Times New Roman" w:hAnsi="Times New Roman"/>
          <w:b/>
          <w:bCs/>
          <w:sz w:val="24"/>
          <w:szCs w:val="24"/>
        </w:rPr>
      </w:pPr>
    </w:p>
    <w:p w14:paraId="573086CA" w14:textId="1329051A" w:rsidR="007D0A79" w:rsidRDefault="007D0A79" w:rsidP="00D409D9">
      <w:pPr>
        <w:ind w:left="1418" w:right="1416"/>
        <w:jc w:val="center"/>
        <w:rPr>
          <w:rFonts w:ascii="Times New Roman" w:hAnsi="Times New Roman"/>
          <w:b/>
          <w:bCs/>
          <w:sz w:val="24"/>
          <w:szCs w:val="24"/>
        </w:rPr>
      </w:pPr>
      <w:r w:rsidRPr="00350168">
        <w:rPr>
          <w:rFonts w:ascii="Times New Roman" w:hAnsi="Times New Roman"/>
          <w:b/>
          <w:bCs/>
          <w:sz w:val="24"/>
          <w:szCs w:val="24"/>
        </w:rPr>
        <w:t>ПОРЯДОК</w:t>
      </w:r>
      <w:r w:rsidR="00D409D9">
        <w:rPr>
          <w:rFonts w:ascii="Times New Roman" w:hAnsi="Times New Roman"/>
          <w:b/>
          <w:bCs/>
          <w:sz w:val="24"/>
          <w:szCs w:val="24"/>
        </w:rPr>
        <w:br/>
      </w:r>
      <w:r w:rsidR="00D409D9" w:rsidRPr="00350168">
        <w:rPr>
          <w:rFonts w:ascii="Times New Roman" w:hAnsi="Times New Roman"/>
          <w:b/>
          <w:bCs/>
          <w:sz w:val="24"/>
          <w:szCs w:val="24"/>
        </w:rPr>
        <w:t>создания, организации работы, принятия решений комиссией</w:t>
      </w:r>
      <w:r w:rsidR="00D409D9">
        <w:rPr>
          <w:rFonts w:ascii="Times New Roman" w:hAnsi="Times New Roman"/>
          <w:b/>
          <w:bCs/>
          <w:sz w:val="24"/>
          <w:szCs w:val="24"/>
        </w:rPr>
        <w:t xml:space="preserve"> </w:t>
      </w:r>
      <w:r w:rsidR="00D409D9" w:rsidRPr="00350168">
        <w:rPr>
          <w:rFonts w:ascii="Times New Roman" w:hAnsi="Times New Roman"/>
          <w:b/>
          <w:bCs/>
          <w:sz w:val="24"/>
          <w:szCs w:val="24"/>
        </w:rPr>
        <w:t>по урегулированию споров между участниками образовательных отношений</w:t>
      </w:r>
      <w:r w:rsidR="00D409D9">
        <w:rPr>
          <w:rFonts w:ascii="Times New Roman" w:hAnsi="Times New Roman"/>
          <w:b/>
          <w:bCs/>
          <w:sz w:val="24"/>
          <w:szCs w:val="24"/>
        </w:rPr>
        <w:t xml:space="preserve"> </w:t>
      </w:r>
      <w:r w:rsidR="00D409D9" w:rsidRPr="00350168">
        <w:rPr>
          <w:rFonts w:ascii="Times New Roman" w:hAnsi="Times New Roman"/>
          <w:b/>
          <w:bCs/>
          <w:sz w:val="24"/>
          <w:szCs w:val="24"/>
        </w:rPr>
        <w:t>и их исполнения</w:t>
      </w:r>
    </w:p>
    <w:p w14:paraId="7BAFD0E4" w14:textId="77777777" w:rsidR="00A9366D" w:rsidRDefault="00A9366D" w:rsidP="00A9366D">
      <w:pPr>
        <w:jc w:val="center"/>
        <w:rPr>
          <w:rFonts w:ascii="Times New Roman" w:hAnsi="Times New Roman"/>
          <w:b/>
          <w:sz w:val="24"/>
          <w:szCs w:val="24"/>
        </w:rPr>
      </w:pPr>
    </w:p>
    <w:p w14:paraId="22EDAF0B" w14:textId="77777777" w:rsidR="00D409D9" w:rsidRPr="00350168" w:rsidRDefault="00D409D9" w:rsidP="00A9366D">
      <w:pPr>
        <w:jc w:val="center"/>
        <w:rPr>
          <w:rFonts w:ascii="Times New Roman" w:hAnsi="Times New Roman"/>
          <w:b/>
          <w:sz w:val="24"/>
          <w:szCs w:val="24"/>
        </w:rPr>
      </w:pPr>
    </w:p>
    <w:p w14:paraId="13610859" w14:textId="75E9A2C1" w:rsidR="000C468A" w:rsidRPr="00350168" w:rsidRDefault="0046316F"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w:t>
      </w:r>
      <w:r w:rsidR="00DE7E5D" w:rsidRPr="00350168">
        <w:rPr>
          <w:rFonts w:ascii="Times New Roman" w:hAnsi="Times New Roman"/>
          <w:sz w:val="24"/>
          <w:szCs w:val="24"/>
        </w:rPr>
        <w:t xml:space="preserve"> </w:t>
      </w:r>
      <w:r w:rsidR="007447A4">
        <w:rPr>
          <w:rFonts w:ascii="Times New Roman" w:hAnsi="Times New Roman"/>
          <w:color w:val="000000" w:themeColor="text1"/>
          <w:sz w:val="24"/>
          <w:szCs w:val="24"/>
        </w:rPr>
        <w:t>Муниципальное бюджетное учреждение дополнительного образования «Спортивная школа олимпийского резерва № 1 по легкой атлетике имени Елены Елесиной» города Челябинска</w:t>
      </w:r>
      <w:r w:rsidR="00DE7E5D" w:rsidRPr="00350168">
        <w:rPr>
          <w:rFonts w:ascii="Times New Roman" w:hAnsi="Times New Roman"/>
          <w:sz w:val="24"/>
          <w:szCs w:val="24"/>
        </w:rPr>
        <w:t xml:space="preserve"> (далее соответственно комиссия, учреждение)</w:t>
      </w:r>
      <w:r w:rsidRPr="00350168">
        <w:rPr>
          <w:rFonts w:ascii="Times New Roman" w:hAnsi="Times New Roman"/>
          <w:sz w:val="24"/>
          <w:szCs w:val="24"/>
        </w:rPr>
        <w:t>.</w:t>
      </w:r>
    </w:p>
    <w:p w14:paraId="0C89FF86" w14:textId="77777777" w:rsidR="00EF44E5" w:rsidRPr="00350168" w:rsidRDefault="00EF44E5"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Комиссия в своей деятельности руководствуется Конституцией Российской Федерации, Федеральным законом</w:t>
      </w:r>
      <w:r w:rsidR="000C468A" w:rsidRPr="00350168">
        <w:rPr>
          <w:rFonts w:ascii="Times New Roman" w:hAnsi="Times New Roman"/>
          <w:sz w:val="24"/>
          <w:szCs w:val="24"/>
        </w:rPr>
        <w:t xml:space="preserve"> от 29 декабря 2012 г</w:t>
      </w:r>
      <w:r w:rsidR="00D409D9">
        <w:rPr>
          <w:rFonts w:ascii="Times New Roman" w:hAnsi="Times New Roman"/>
          <w:sz w:val="24"/>
          <w:szCs w:val="24"/>
        </w:rPr>
        <w:t>.</w:t>
      </w:r>
      <w:r w:rsidR="000C468A" w:rsidRPr="00350168">
        <w:rPr>
          <w:rFonts w:ascii="Times New Roman" w:hAnsi="Times New Roman"/>
          <w:sz w:val="24"/>
          <w:szCs w:val="24"/>
        </w:rPr>
        <w:t xml:space="preserve"> № 273-ФЗ</w:t>
      </w:r>
      <w:r w:rsidRPr="00350168">
        <w:rPr>
          <w:rFonts w:ascii="Times New Roman" w:hAnsi="Times New Roman"/>
          <w:sz w:val="24"/>
          <w:szCs w:val="24"/>
        </w:rPr>
        <w:t xml:space="preserve">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14:paraId="251C6C35" w14:textId="22307033" w:rsidR="0002406B" w:rsidRPr="00E55480" w:rsidRDefault="0002406B"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w:t>
      </w:r>
      <w:r w:rsidR="006F2A97">
        <w:rPr>
          <w:rFonts w:ascii="Times New Roman" w:hAnsi="Times New Roman"/>
          <w:sz w:val="24"/>
          <w:szCs w:val="24"/>
        </w:rPr>
        <w:t>об</w:t>
      </w:r>
      <w:r w:rsidRPr="00350168">
        <w:rPr>
          <w:rFonts w:ascii="Times New Roman" w:hAnsi="Times New Roman"/>
          <w:sz w:val="24"/>
          <w:szCs w:val="24"/>
        </w:rPr>
        <w:t>уча</w:t>
      </w:r>
      <w:r w:rsidR="006F2A97">
        <w:rPr>
          <w:rFonts w:ascii="Times New Roman" w:hAnsi="Times New Roman"/>
          <w:sz w:val="24"/>
          <w:szCs w:val="24"/>
        </w:rPr>
        <w:t>ю</w:t>
      </w:r>
      <w:r w:rsidRPr="00350168">
        <w:rPr>
          <w:rFonts w:ascii="Times New Roman" w:hAnsi="Times New Roman"/>
          <w:sz w:val="24"/>
          <w:szCs w:val="24"/>
        </w:rPr>
        <w:t xml:space="preserve">щимся </w:t>
      </w:r>
      <w:r w:rsidRPr="00E55480">
        <w:rPr>
          <w:rFonts w:ascii="Times New Roman" w:hAnsi="Times New Roman"/>
          <w:sz w:val="24"/>
          <w:szCs w:val="24"/>
        </w:rPr>
        <w:t>дисциплинарного взыскания</w:t>
      </w:r>
      <w:r w:rsidR="000C468A" w:rsidRPr="00E55480">
        <w:rPr>
          <w:rFonts w:ascii="Times New Roman" w:hAnsi="Times New Roman"/>
          <w:sz w:val="24"/>
          <w:szCs w:val="24"/>
        </w:rPr>
        <w:t>.</w:t>
      </w:r>
    </w:p>
    <w:p w14:paraId="4E6FED64" w14:textId="374D0DB3" w:rsidR="00C94C5E" w:rsidRPr="00E55480" w:rsidRDefault="00C94C5E" w:rsidP="00A9366D">
      <w:pPr>
        <w:numPr>
          <w:ilvl w:val="0"/>
          <w:numId w:val="8"/>
        </w:numPr>
        <w:ind w:left="0" w:firstLine="709"/>
        <w:jc w:val="both"/>
        <w:rPr>
          <w:rFonts w:ascii="Times New Roman" w:hAnsi="Times New Roman"/>
          <w:sz w:val="24"/>
          <w:szCs w:val="24"/>
        </w:rPr>
      </w:pPr>
      <w:r w:rsidRPr="00E55480">
        <w:rPr>
          <w:rFonts w:ascii="Times New Roman" w:hAnsi="Times New Roman"/>
          <w:sz w:val="24"/>
          <w:szCs w:val="24"/>
        </w:rPr>
        <w:t>Комиссия состоит из избираемых членов, представляющих</w:t>
      </w:r>
      <w:r w:rsidR="000C468A" w:rsidRPr="00E55480">
        <w:rPr>
          <w:rFonts w:ascii="Times New Roman" w:hAnsi="Times New Roman"/>
          <w:sz w:val="24"/>
          <w:szCs w:val="24"/>
        </w:rPr>
        <w:t>:</w:t>
      </w:r>
    </w:p>
    <w:p w14:paraId="36F301C0" w14:textId="2861C8DE" w:rsidR="00C94C5E" w:rsidRPr="00E55480" w:rsidRDefault="00C94C5E" w:rsidP="00A9366D">
      <w:pPr>
        <w:ind w:firstLine="709"/>
        <w:jc w:val="both"/>
        <w:rPr>
          <w:rFonts w:ascii="Times New Roman" w:hAnsi="Times New Roman"/>
          <w:sz w:val="24"/>
          <w:szCs w:val="24"/>
        </w:rPr>
      </w:pPr>
      <w:r w:rsidRPr="00E55480">
        <w:rPr>
          <w:rFonts w:ascii="Times New Roman" w:hAnsi="Times New Roman"/>
          <w:sz w:val="24"/>
          <w:szCs w:val="24"/>
        </w:rPr>
        <w:t xml:space="preserve">родителей (законных представителей) </w:t>
      </w:r>
      <w:r w:rsidR="00752D9A" w:rsidRPr="00E55480">
        <w:rPr>
          <w:rFonts w:ascii="Times New Roman" w:hAnsi="Times New Roman"/>
          <w:sz w:val="24"/>
          <w:szCs w:val="24"/>
        </w:rPr>
        <w:t xml:space="preserve">несовершеннолетних </w:t>
      </w:r>
      <w:r w:rsidR="006F2A97" w:rsidRPr="00E55480">
        <w:rPr>
          <w:rFonts w:ascii="Times New Roman" w:hAnsi="Times New Roman"/>
          <w:sz w:val="24"/>
          <w:szCs w:val="24"/>
        </w:rPr>
        <w:t>об</w:t>
      </w:r>
      <w:r w:rsidRPr="00E55480">
        <w:rPr>
          <w:rFonts w:ascii="Times New Roman" w:hAnsi="Times New Roman"/>
          <w:sz w:val="24"/>
          <w:szCs w:val="24"/>
        </w:rPr>
        <w:t>уча</w:t>
      </w:r>
      <w:r w:rsidR="006F2A97" w:rsidRPr="00E55480">
        <w:rPr>
          <w:rFonts w:ascii="Times New Roman" w:hAnsi="Times New Roman"/>
          <w:sz w:val="24"/>
          <w:szCs w:val="24"/>
        </w:rPr>
        <w:t>ю</w:t>
      </w:r>
      <w:r w:rsidRPr="00E55480">
        <w:rPr>
          <w:rFonts w:ascii="Times New Roman" w:hAnsi="Times New Roman"/>
          <w:sz w:val="24"/>
          <w:szCs w:val="24"/>
        </w:rPr>
        <w:t>щихся</w:t>
      </w:r>
      <w:r w:rsidR="000D4042" w:rsidRPr="00E55480">
        <w:rPr>
          <w:rFonts w:ascii="Times New Roman" w:hAnsi="Times New Roman"/>
          <w:sz w:val="24"/>
          <w:szCs w:val="24"/>
        </w:rPr>
        <w:t xml:space="preserve"> – </w:t>
      </w:r>
      <w:r w:rsidR="007447A4">
        <w:rPr>
          <w:rFonts w:ascii="Times New Roman" w:hAnsi="Times New Roman"/>
          <w:sz w:val="24"/>
          <w:szCs w:val="24"/>
        </w:rPr>
        <w:t>3</w:t>
      </w:r>
      <w:r w:rsidR="000D4042" w:rsidRPr="00E55480">
        <w:rPr>
          <w:rFonts w:ascii="Times New Roman" w:hAnsi="Times New Roman"/>
          <w:sz w:val="24"/>
          <w:szCs w:val="24"/>
        </w:rPr>
        <w:t xml:space="preserve"> человека</w:t>
      </w:r>
      <w:r w:rsidRPr="00E55480">
        <w:rPr>
          <w:rFonts w:ascii="Times New Roman" w:hAnsi="Times New Roman"/>
          <w:sz w:val="24"/>
          <w:szCs w:val="24"/>
        </w:rPr>
        <w:t>;</w:t>
      </w:r>
    </w:p>
    <w:p w14:paraId="2396F639" w14:textId="3070E932" w:rsidR="00C94C5E" w:rsidRDefault="00C94C5E" w:rsidP="00A9366D">
      <w:pPr>
        <w:ind w:firstLine="709"/>
        <w:jc w:val="both"/>
        <w:rPr>
          <w:rFonts w:ascii="Times New Roman" w:hAnsi="Times New Roman"/>
          <w:sz w:val="24"/>
          <w:szCs w:val="24"/>
        </w:rPr>
      </w:pPr>
      <w:r w:rsidRPr="00E55480">
        <w:rPr>
          <w:rFonts w:ascii="Times New Roman" w:hAnsi="Times New Roman"/>
          <w:sz w:val="24"/>
          <w:szCs w:val="24"/>
        </w:rPr>
        <w:t xml:space="preserve">работников </w:t>
      </w:r>
      <w:r w:rsidR="00DE7E5D" w:rsidRPr="00E55480">
        <w:rPr>
          <w:rFonts w:ascii="Times New Roman" w:hAnsi="Times New Roman"/>
          <w:sz w:val="24"/>
          <w:szCs w:val="24"/>
        </w:rPr>
        <w:t>учреждения</w:t>
      </w:r>
      <w:r w:rsidR="000D4042" w:rsidRPr="00E55480">
        <w:rPr>
          <w:rFonts w:ascii="Times New Roman" w:hAnsi="Times New Roman"/>
          <w:sz w:val="24"/>
          <w:szCs w:val="24"/>
        </w:rPr>
        <w:t xml:space="preserve"> – </w:t>
      </w:r>
      <w:r w:rsidR="007447A4">
        <w:rPr>
          <w:rFonts w:ascii="Times New Roman" w:hAnsi="Times New Roman"/>
          <w:sz w:val="24"/>
          <w:szCs w:val="24"/>
        </w:rPr>
        <w:t xml:space="preserve">3 </w:t>
      </w:r>
      <w:r w:rsidR="000D4042" w:rsidRPr="00E55480">
        <w:rPr>
          <w:rFonts w:ascii="Times New Roman" w:hAnsi="Times New Roman"/>
          <w:sz w:val="24"/>
          <w:szCs w:val="24"/>
        </w:rPr>
        <w:t>человека</w:t>
      </w:r>
      <w:r w:rsidR="001726F0">
        <w:rPr>
          <w:rFonts w:ascii="Times New Roman" w:hAnsi="Times New Roman"/>
          <w:sz w:val="24"/>
          <w:szCs w:val="24"/>
        </w:rPr>
        <w:t>;</w:t>
      </w:r>
    </w:p>
    <w:p w14:paraId="7170A984" w14:textId="17824F0F" w:rsidR="00DE7E5D" w:rsidRPr="00350168" w:rsidRDefault="00DE7E5D"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Члены комиссии, представляющие родителей (законных представителей) несовершеннолетних </w:t>
      </w:r>
      <w:r w:rsidR="006F2A97">
        <w:rPr>
          <w:rFonts w:ascii="Times New Roman" w:hAnsi="Times New Roman"/>
          <w:sz w:val="24"/>
          <w:szCs w:val="24"/>
        </w:rPr>
        <w:t>об</w:t>
      </w:r>
      <w:r w:rsidRPr="00350168">
        <w:rPr>
          <w:rFonts w:ascii="Times New Roman" w:hAnsi="Times New Roman"/>
          <w:sz w:val="24"/>
          <w:szCs w:val="24"/>
        </w:rPr>
        <w:t>уча</w:t>
      </w:r>
      <w:r w:rsidR="006F2A97">
        <w:rPr>
          <w:rFonts w:ascii="Times New Roman" w:hAnsi="Times New Roman"/>
          <w:sz w:val="24"/>
          <w:szCs w:val="24"/>
        </w:rPr>
        <w:t>ю</w:t>
      </w:r>
      <w:r w:rsidRPr="00350168">
        <w:rPr>
          <w:rFonts w:ascii="Times New Roman" w:hAnsi="Times New Roman"/>
          <w:sz w:val="24"/>
          <w:szCs w:val="24"/>
        </w:rPr>
        <w:t xml:space="preserve">щихся, избираются на </w:t>
      </w:r>
      <w:r w:rsidR="001726F0">
        <w:rPr>
          <w:rFonts w:ascii="Times New Roman" w:hAnsi="Times New Roman"/>
          <w:sz w:val="24"/>
          <w:szCs w:val="24"/>
        </w:rPr>
        <w:t xml:space="preserve">родительском собрании </w:t>
      </w:r>
      <w:r w:rsidRPr="00350168">
        <w:rPr>
          <w:rFonts w:ascii="Times New Roman" w:hAnsi="Times New Roman"/>
          <w:sz w:val="24"/>
          <w:szCs w:val="24"/>
        </w:rPr>
        <w:t xml:space="preserve">учреждения простым большинством голосов присутствующих </w:t>
      </w:r>
      <w:r w:rsidR="001726F0">
        <w:rPr>
          <w:rFonts w:ascii="Times New Roman" w:hAnsi="Times New Roman"/>
          <w:sz w:val="24"/>
          <w:szCs w:val="24"/>
        </w:rPr>
        <w:t>участников собрания</w:t>
      </w:r>
      <w:r w:rsidRPr="00350168">
        <w:rPr>
          <w:rFonts w:ascii="Times New Roman" w:hAnsi="Times New Roman"/>
          <w:sz w:val="24"/>
          <w:szCs w:val="24"/>
        </w:rPr>
        <w:t>.</w:t>
      </w:r>
    </w:p>
    <w:p w14:paraId="0A2431BB" w14:textId="77777777" w:rsidR="00316D4E" w:rsidRDefault="00316D4E"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Члены комиссии, представляющие работников, избираются на общем собрании работников учреждения простым большинством голосов присутствующих на заседании членов общего собрания работников учреждения.</w:t>
      </w:r>
    </w:p>
    <w:p w14:paraId="2D5079C0" w14:textId="54D02E8F" w:rsidR="00160DEA" w:rsidRPr="00350168" w:rsidRDefault="00160DEA"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035B95DE" w14:textId="77777777" w:rsidR="005E2354" w:rsidRPr="00350168" w:rsidRDefault="005E2354"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Комиссия считается сформированной и приступает к работе с момента избрания </w:t>
      </w:r>
      <w:r w:rsidR="001D6B0F" w:rsidRPr="00350168">
        <w:rPr>
          <w:rFonts w:ascii="Times New Roman" w:hAnsi="Times New Roman"/>
          <w:sz w:val="24"/>
          <w:szCs w:val="24"/>
        </w:rPr>
        <w:t>всего состава комиссии</w:t>
      </w:r>
      <w:r w:rsidRPr="00350168">
        <w:rPr>
          <w:rFonts w:ascii="Times New Roman" w:hAnsi="Times New Roman"/>
          <w:sz w:val="24"/>
          <w:szCs w:val="24"/>
        </w:rPr>
        <w:t>.</w:t>
      </w:r>
    </w:p>
    <w:p w14:paraId="6B911454" w14:textId="45D955AA" w:rsidR="00EC02FD" w:rsidRPr="00350168" w:rsidRDefault="005E2354"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Комиссия формируется сроком на </w:t>
      </w:r>
      <w:r w:rsidR="00E55480">
        <w:rPr>
          <w:rFonts w:ascii="Times New Roman" w:hAnsi="Times New Roman"/>
          <w:sz w:val="24"/>
          <w:szCs w:val="24"/>
        </w:rPr>
        <w:t>пять лет</w:t>
      </w:r>
      <w:r w:rsidRPr="00350168">
        <w:rPr>
          <w:rFonts w:ascii="Times New Roman" w:hAnsi="Times New Roman"/>
          <w:sz w:val="24"/>
          <w:szCs w:val="24"/>
        </w:rPr>
        <w:t xml:space="preserve">. Состав комиссии утверждается приказом </w:t>
      </w:r>
      <w:r w:rsidR="001D6B0F" w:rsidRPr="00350168">
        <w:rPr>
          <w:rFonts w:ascii="Times New Roman" w:hAnsi="Times New Roman"/>
          <w:sz w:val="24"/>
          <w:szCs w:val="24"/>
        </w:rPr>
        <w:t>учреждения</w:t>
      </w:r>
      <w:r w:rsidRPr="00350168">
        <w:rPr>
          <w:rFonts w:ascii="Times New Roman" w:hAnsi="Times New Roman"/>
          <w:sz w:val="24"/>
          <w:szCs w:val="24"/>
        </w:rPr>
        <w:t>.</w:t>
      </w:r>
    </w:p>
    <w:p w14:paraId="37C5BA93" w14:textId="77777777" w:rsidR="00EC02FD" w:rsidRPr="00350168" w:rsidRDefault="00EC02FD"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lastRenderedPageBreak/>
        <w:t>Учреждение не выплачивает членам комиссии вознаграждение за выполнение ими своих обязанностей</w:t>
      </w:r>
      <w:r w:rsidR="0003247A" w:rsidRPr="00350168">
        <w:rPr>
          <w:rFonts w:ascii="Times New Roman" w:hAnsi="Times New Roman"/>
          <w:sz w:val="24"/>
          <w:szCs w:val="24"/>
        </w:rPr>
        <w:t>.</w:t>
      </w:r>
    </w:p>
    <w:p w14:paraId="37936E26" w14:textId="77777777" w:rsidR="001D6B0F" w:rsidRPr="00350168" w:rsidRDefault="001D6B0F"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Полномочия члена комиссии</w:t>
      </w:r>
      <w:r w:rsidRPr="00350168">
        <w:rPr>
          <w:rFonts w:ascii="Times New Roman" w:hAnsi="Times New Roman"/>
          <w:b/>
          <w:sz w:val="24"/>
          <w:szCs w:val="24"/>
        </w:rPr>
        <w:t xml:space="preserve"> </w:t>
      </w:r>
      <w:r w:rsidRPr="00350168">
        <w:rPr>
          <w:rFonts w:ascii="Times New Roman" w:eastAsia="Times New Roman" w:hAnsi="Times New Roman"/>
          <w:bCs/>
          <w:sz w:val="24"/>
          <w:szCs w:val="24"/>
          <w:lang w:eastAsia="ru-RU"/>
        </w:rPr>
        <w:t>могут быть прекращены досрочно:</w:t>
      </w:r>
    </w:p>
    <w:p w14:paraId="2DF56BFE" w14:textId="77777777" w:rsidR="001D6B0F" w:rsidRPr="00350168" w:rsidRDefault="001D6B0F" w:rsidP="00A9366D">
      <w:pPr>
        <w:shd w:val="clear" w:color="auto" w:fill="FFFFFF"/>
        <w:autoSpaceDE w:val="0"/>
        <w:autoSpaceDN w:val="0"/>
        <w:adjustRightInd w:val="0"/>
        <w:ind w:right="34" w:firstLine="709"/>
        <w:jc w:val="both"/>
        <w:rPr>
          <w:rFonts w:ascii="Times New Roman" w:eastAsia="Times New Roman" w:hAnsi="Times New Roman"/>
          <w:bCs/>
          <w:sz w:val="24"/>
          <w:szCs w:val="24"/>
          <w:lang w:eastAsia="ru-RU"/>
        </w:rPr>
      </w:pPr>
      <w:r w:rsidRPr="00350168">
        <w:rPr>
          <w:rFonts w:ascii="Times New Roman" w:eastAsia="Times New Roman" w:hAnsi="Times New Roman"/>
          <w:bCs/>
          <w:sz w:val="24"/>
          <w:szCs w:val="24"/>
          <w:lang w:eastAsia="ru-RU"/>
        </w:rPr>
        <w:t>по просьбе члена комиссии;</w:t>
      </w:r>
    </w:p>
    <w:p w14:paraId="3B3CADFD" w14:textId="7AF2D58B" w:rsidR="001D6B0F" w:rsidRDefault="001D6B0F" w:rsidP="00A9366D">
      <w:pPr>
        <w:shd w:val="clear" w:color="auto" w:fill="FFFFFF"/>
        <w:autoSpaceDE w:val="0"/>
        <w:autoSpaceDN w:val="0"/>
        <w:adjustRightInd w:val="0"/>
        <w:ind w:right="34" w:firstLine="709"/>
        <w:jc w:val="both"/>
        <w:rPr>
          <w:rFonts w:ascii="Times New Roman" w:eastAsia="Times New Roman" w:hAnsi="Times New Roman"/>
          <w:bCs/>
          <w:sz w:val="24"/>
          <w:szCs w:val="24"/>
          <w:lang w:eastAsia="ru-RU"/>
        </w:rPr>
      </w:pPr>
      <w:r w:rsidRPr="00350168">
        <w:rPr>
          <w:rFonts w:ascii="Times New Roman" w:eastAsia="Times New Roman" w:hAnsi="Times New Roman"/>
          <w:bCs/>
          <w:sz w:val="24"/>
          <w:szCs w:val="24"/>
          <w:lang w:eastAsia="ru-RU"/>
        </w:rPr>
        <w:t>в случае невозможности исполнения членом комиссии своих обязанностей по состоянию здоровья или по причине его отсутствия в месте нахождения учр</w:t>
      </w:r>
      <w:r w:rsidR="005719A4" w:rsidRPr="00350168">
        <w:rPr>
          <w:rFonts w:ascii="Times New Roman" w:eastAsia="Times New Roman" w:hAnsi="Times New Roman"/>
          <w:bCs/>
          <w:sz w:val="24"/>
          <w:szCs w:val="24"/>
          <w:lang w:eastAsia="ru-RU"/>
        </w:rPr>
        <w:t>еждения в течение двух месяцев</w:t>
      </w:r>
      <w:r w:rsidR="001726F0">
        <w:rPr>
          <w:rFonts w:ascii="Times New Roman" w:eastAsia="Times New Roman" w:hAnsi="Times New Roman"/>
          <w:bCs/>
          <w:sz w:val="24"/>
          <w:szCs w:val="24"/>
          <w:lang w:eastAsia="ru-RU"/>
        </w:rPr>
        <w:t>;</w:t>
      </w:r>
    </w:p>
    <w:p w14:paraId="33CD0E28" w14:textId="5CA4ECB8" w:rsidR="001726F0" w:rsidRDefault="001726F0" w:rsidP="001726F0">
      <w:pPr>
        <w:shd w:val="clear" w:color="auto" w:fill="FFFFFF"/>
        <w:autoSpaceDE w:val="0"/>
        <w:autoSpaceDN w:val="0"/>
        <w:adjustRightInd w:val="0"/>
        <w:ind w:right="34" w:firstLine="709"/>
        <w:jc w:val="both"/>
        <w:rPr>
          <w:rFonts w:ascii="Times New Roman" w:hAnsi="Times New Roman"/>
          <w:sz w:val="24"/>
          <w:szCs w:val="24"/>
        </w:rPr>
      </w:pPr>
      <w:r>
        <w:rPr>
          <w:rFonts w:ascii="Times New Roman" w:eastAsia="Times New Roman" w:hAnsi="Times New Roman"/>
          <w:bCs/>
          <w:sz w:val="24"/>
          <w:szCs w:val="24"/>
          <w:lang w:eastAsia="ru-RU"/>
        </w:rPr>
        <w:t xml:space="preserve">в случае отчисления обучающегося из учреждения – в отношении членов комиссии из числа совершеннолетних обучающихся или родителей </w:t>
      </w:r>
      <w:r w:rsidRPr="00E55480">
        <w:rPr>
          <w:rFonts w:ascii="Times New Roman" w:hAnsi="Times New Roman"/>
          <w:sz w:val="24"/>
          <w:szCs w:val="24"/>
        </w:rPr>
        <w:t>(законных представителей) несовершеннолетних обучающихся</w:t>
      </w:r>
      <w:r>
        <w:rPr>
          <w:rFonts w:ascii="Times New Roman" w:hAnsi="Times New Roman"/>
          <w:sz w:val="24"/>
          <w:szCs w:val="24"/>
        </w:rPr>
        <w:t>;</w:t>
      </w:r>
    </w:p>
    <w:p w14:paraId="1123BEDF" w14:textId="11CF6C0B" w:rsidR="001726F0" w:rsidRDefault="001726F0" w:rsidP="001726F0">
      <w:pPr>
        <w:shd w:val="clear" w:color="auto" w:fill="FFFFFF"/>
        <w:autoSpaceDE w:val="0"/>
        <w:autoSpaceDN w:val="0"/>
        <w:adjustRightInd w:val="0"/>
        <w:ind w:right="34" w:firstLine="709"/>
        <w:jc w:val="both"/>
        <w:rPr>
          <w:rFonts w:ascii="Times New Roman" w:hAnsi="Times New Roman"/>
          <w:sz w:val="24"/>
          <w:szCs w:val="24"/>
        </w:rPr>
      </w:pPr>
      <w:r w:rsidRPr="00350168">
        <w:rPr>
          <w:rFonts w:ascii="Times New Roman" w:hAnsi="Times New Roman"/>
          <w:sz w:val="24"/>
          <w:szCs w:val="24"/>
        </w:rPr>
        <w:t>в случае прекращения трудовых отношений с учреждением</w:t>
      </w:r>
      <w:r>
        <w:rPr>
          <w:rFonts w:ascii="Times New Roman" w:hAnsi="Times New Roman"/>
          <w:sz w:val="24"/>
          <w:szCs w:val="24"/>
        </w:rPr>
        <w:t xml:space="preserve"> – в отношении членов комиссии из числа работников учреждения.</w:t>
      </w:r>
    </w:p>
    <w:p w14:paraId="671A2139" w14:textId="77777777" w:rsidR="00EC02FD" w:rsidRPr="00350168" w:rsidRDefault="00EC02FD"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Вакантные места, образовавшиеся в комиссии, замещаются на оставшийся срок полномочий комиссии.</w:t>
      </w:r>
    </w:p>
    <w:p w14:paraId="707967C3" w14:textId="77777777" w:rsidR="004779DF" w:rsidRPr="00350168" w:rsidRDefault="004779DF"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Комиссию возглавляет председатель, избираемый</w:t>
      </w:r>
      <w:r w:rsidR="00D409D9">
        <w:rPr>
          <w:rFonts w:ascii="Times New Roman" w:hAnsi="Times New Roman"/>
          <w:sz w:val="24"/>
          <w:szCs w:val="24"/>
        </w:rPr>
        <w:t xml:space="preserve"> на первом заседании</w:t>
      </w:r>
      <w:r w:rsidRPr="00350168">
        <w:rPr>
          <w:rFonts w:ascii="Times New Roman" w:hAnsi="Times New Roman"/>
          <w:sz w:val="24"/>
          <w:szCs w:val="24"/>
        </w:rPr>
        <w:t xml:space="preserve"> членами комиссии из их числа </w:t>
      </w:r>
      <w:r w:rsidR="00EC02FD" w:rsidRPr="00350168">
        <w:rPr>
          <w:rFonts w:ascii="Times New Roman" w:hAnsi="Times New Roman"/>
          <w:sz w:val="24"/>
          <w:szCs w:val="24"/>
        </w:rPr>
        <w:t xml:space="preserve">простым </w:t>
      </w:r>
      <w:r w:rsidRPr="00350168">
        <w:rPr>
          <w:rFonts w:ascii="Times New Roman" w:hAnsi="Times New Roman"/>
          <w:sz w:val="24"/>
          <w:szCs w:val="24"/>
        </w:rPr>
        <w:t xml:space="preserve">большинством голосов </w:t>
      </w:r>
      <w:r w:rsidR="00E83388" w:rsidRPr="00350168">
        <w:rPr>
          <w:rFonts w:ascii="Times New Roman" w:hAnsi="Times New Roman"/>
          <w:sz w:val="24"/>
          <w:szCs w:val="24"/>
        </w:rPr>
        <w:t>присутствующих на заседании</w:t>
      </w:r>
      <w:r w:rsidRPr="00350168">
        <w:rPr>
          <w:rFonts w:ascii="Times New Roman" w:hAnsi="Times New Roman"/>
          <w:sz w:val="24"/>
          <w:szCs w:val="24"/>
        </w:rPr>
        <w:t xml:space="preserve"> членов комиссии.</w:t>
      </w:r>
    </w:p>
    <w:p w14:paraId="7C8E9ECB" w14:textId="77777777" w:rsidR="004779DF" w:rsidRPr="00E55480" w:rsidRDefault="004779DF" w:rsidP="00A9366D">
      <w:pPr>
        <w:numPr>
          <w:ilvl w:val="0"/>
          <w:numId w:val="8"/>
        </w:numPr>
        <w:ind w:left="0" w:firstLine="709"/>
        <w:jc w:val="both"/>
        <w:rPr>
          <w:rFonts w:ascii="Times New Roman" w:hAnsi="Times New Roman"/>
          <w:sz w:val="24"/>
          <w:szCs w:val="24"/>
        </w:rPr>
      </w:pPr>
      <w:r w:rsidRPr="00E55480">
        <w:rPr>
          <w:rFonts w:ascii="Times New Roman" w:hAnsi="Times New Roman"/>
          <w:sz w:val="24"/>
          <w:szCs w:val="24"/>
        </w:rPr>
        <w:t xml:space="preserve">Директор </w:t>
      </w:r>
      <w:r w:rsidR="00EC02FD" w:rsidRPr="00E55480">
        <w:rPr>
          <w:rFonts w:ascii="Times New Roman" w:hAnsi="Times New Roman"/>
          <w:sz w:val="24"/>
          <w:szCs w:val="24"/>
        </w:rPr>
        <w:t>учреждения</w:t>
      </w:r>
      <w:r w:rsidRPr="00E55480">
        <w:rPr>
          <w:rFonts w:ascii="Times New Roman" w:hAnsi="Times New Roman"/>
          <w:sz w:val="24"/>
          <w:szCs w:val="24"/>
        </w:rPr>
        <w:t xml:space="preserve"> не мо</w:t>
      </w:r>
      <w:r w:rsidR="00EC02FD" w:rsidRPr="00E55480">
        <w:rPr>
          <w:rFonts w:ascii="Times New Roman" w:hAnsi="Times New Roman"/>
          <w:sz w:val="24"/>
          <w:szCs w:val="24"/>
        </w:rPr>
        <w:t>жет</w:t>
      </w:r>
      <w:r w:rsidRPr="00E55480">
        <w:rPr>
          <w:rFonts w:ascii="Times New Roman" w:hAnsi="Times New Roman"/>
          <w:sz w:val="24"/>
          <w:szCs w:val="24"/>
        </w:rPr>
        <w:t xml:space="preserve"> быть избран председателем комиссии.</w:t>
      </w:r>
    </w:p>
    <w:p w14:paraId="066ED4CD" w14:textId="77777777" w:rsidR="004779DF" w:rsidRPr="00350168" w:rsidRDefault="004779DF"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Комиссия вправе в любое время переизбрать своего председателя </w:t>
      </w:r>
      <w:r w:rsidR="00101065" w:rsidRPr="00350168">
        <w:rPr>
          <w:rFonts w:ascii="Times New Roman" w:hAnsi="Times New Roman"/>
          <w:sz w:val="24"/>
          <w:szCs w:val="24"/>
        </w:rPr>
        <w:t xml:space="preserve">простым </w:t>
      </w:r>
      <w:r w:rsidRPr="00350168">
        <w:rPr>
          <w:rFonts w:ascii="Times New Roman" w:hAnsi="Times New Roman"/>
          <w:sz w:val="24"/>
          <w:szCs w:val="24"/>
        </w:rPr>
        <w:t>большинством голосов от общего числа членов комиссии.</w:t>
      </w:r>
    </w:p>
    <w:p w14:paraId="64E6641C" w14:textId="77777777" w:rsidR="00F025A9" w:rsidRPr="00350168" w:rsidRDefault="004779DF"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Председатель комиссии</w:t>
      </w:r>
      <w:r w:rsidR="00F025A9" w:rsidRPr="00350168">
        <w:rPr>
          <w:rFonts w:ascii="Times New Roman" w:hAnsi="Times New Roman"/>
          <w:sz w:val="24"/>
          <w:szCs w:val="24"/>
        </w:rPr>
        <w:t>:</w:t>
      </w:r>
    </w:p>
    <w:p w14:paraId="759B6361" w14:textId="77777777" w:rsidR="00F025A9" w:rsidRPr="00350168" w:rsidRDefault="00F025A9" w:rsidP="00A9366D">
      <w:pPr>
        <w:ind w:firstLine="709"/>
        <w:jc w:val="both"/>
        <w:rPr>
          <w:rFonts w:ascii="Times New Roman" w:hAnsi="Times New Roman"/>
          <w:sz w:val="24"/>
          <w:szCs w:val="24"/>
        </w:rPr>
      </w:pPr>
      <w:r w:rsidRPr="00350168">
        <w:rPr>
          <w:rFonts w:ascii="Times New Roman" w:hAnsi="Times New Roman"/>
          <w:sz w:val="24"/>
          <w:szCs w:val="24"/>
        </w:rPr>
        <w:t>осуществляет общее руководство деятельностью комиссии;</w:t>
      </w:r>
    </w:p>
    <w:p w14:paraId="65407EF1" w14:textId="77777777" w:rsidR="00F025A9" w:rsidRPr="00350168" w:rsidRDefault="00F025A9" w:rsidP="00A9366D">
      <w:pPr>
        <w:ind w:firstLine="709"/>
        <w:jc w:val="both"/>
        <w:rPr>
          <w:rFonts w:ascii="Times New Roman" w:hAnsi="Times New Roman"/>
          <w:sz w:val="24"/>
          <w:szCs w:val="24"/>
        </w:rPr>
      </w:pPr>
      <w:r w:rsidRPr="00350168">
        <w:rPr>
          <w:rFonts w:ascii="Times New Roman" w:hAnsi="Times New Roman"/>
          <w:sz w:val="24"/>
          <w:szCs w:val="24"/>
        </w:rPr>
        <w:t>вед</w:t>
      </w:r>
      <w:r w:rsidR="0005626F" w:rsidRPr="00350168">
        <w:rPr>
          <w:rFonts w:ascii="Times New Roman" w:hAnsi="Times New Roman"/>
          <w:sz w:val="24"/>
          <w:szCs w:val="24"/>
        </w:rPr>
        <w:t>е</w:t>
      </w:r>
      <w:r w:rsidRPr="00350168">
        <w:rPr>
          <w:rFonts w:ascii="Times New Roman" w:hAnsi="Times New Roman"/>
          <w:sz w:val="24"/>
          <w:szCs w:val="24"/>
        </w:rPr>
        <w:t>т заседание комиссии;</w:t>
      </w:r>
    </w:p>
    <w:p w14:paraId="7652C362" w14:textId="77777777" w:rsidR="00F025A9" w:rsidRPr="00350168" w:rsidRDefault="00F025A9" w:rsidP="00A9366D">
      <w:pPr>
        <w:ind w:firstLine="709"/>
        <w:jc w:val="both"/>
        <w:rPr>
          <w:rFonts w:ascii="Times New Roman" w:hAnsi="Times New Roman"/>
          <w:sz w:val="24"/>
          <w:szCs w:val="24"/>
        </w:rPr>
      </w:pPr>
      <w:r w:rsidRPr="00350168">
        <w:rPr>
          <w:rFonts w:ascii="Times New Roman" w:hAnsi="Times New Roman"/>
          <w:sz w:val="24"/>
          <w:szCs w:val="24"/>
        </w:rPr>
        <w:t>подписывает протокол заседания комиссии.</w:t>
      </w:r>
    </w:p>
    <w:p w14:paraId="601E6CA7" w14:textId="77777777" w:rsidR="00101065" w:rsidRPr="00350168" w:rsidRDefault="00101065"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14:paraId="0A3B2BCC" w14:textId="77777777" w:rsidR="00101065" w:rsidRPr="00350168" w:rsidRDefault="00101065"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Для ведения текущих дел члены комиссии назначают секретаря комиссии, который отвечает за подготовку заседаний комиссии, ведение протоколов заседаний</w:t>
      </w:r>
      <w:r w:rsidR="00471D9A" w:rsidRPr="00350168">
        <w:rPr>
          <w:rFonts w:ascii="Times New Roman" w:hAnsi="Times New Roman"/>
          <w:sz w:val="24"/>
          <w:szCs w:val="24"/>
        </w:rPr>
        <w:t xml:space="preserve"> комиссии и достоверность отраженных в не</w:t>
      </w:r>
      <w:r w:rsidRPr="00350168">
        <w:rPr>
          <w:rFonts w:ascii="Times New Roman" w:hAnsi="Times New Roman"/>
          <w:sz w:val="24"/>
          <w:szCs w:val="24"/>
        </w:rPr>
        <w:t>м сведений, а также за рассылку извещений о месте и сроках проведения заседаний комиссии.</w:t>
      </w:r>
    </w:p>
    <w:p w14:paraId="1B0BDE85" w14:textId="77777777" w:rsidR="0002406B" w:rsidRPr="00350168" w:rsidRDefault="0043705A"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Организационной формой работы комиссии являются заседания, которые </w:t>
      </w:r>
      <w:r w:rsidR="00802B97" w:rsidRPr="00350168">
        <w:rPr>
          <w:rFonts w:ascii="Times New Roman" w:hAnsi="Times New Roman"/>
          <w:sz w:val="24"/>
          <w:szCs w:val="24"/>
        </w:rPr>
        <w:t xml:space="preserve">проводятся по мере необходимости, в связи поступившими в комиссию обращениями </w:t>
      </w:r>
      <w:r w:rsidRPr="00350168">
        <w:rPr>
          <w:rFonts w:ascii="Times New Roman" w:hAnsi="Times New Roman"/>
          <w:sz w:val="24"/>
          <w:szCs w:val="24"/>
        </w:rPr>
        <w:t>от участников образовательных отношений</w:t>
      </w:r>
      <w:r w:rsidR="00802B97" w:rsidRPr="00350168">
        <w:rPr>
          <w:rFonts w:ascii="Times New Roman" w:hAnsi="Times New Roman"/>
          <w:sz w:val="24"/>
          <w:szCs w:val="24"/>
        </w:rPr>
        <w:t>.</w:t>
      </w:r>
    </w:p>
    <w:p w14:paraId="31644AA4" w14:textId="6F734CB4" w:rsidR="0002406B" w:rsidRPr="00E55480" w:rsidRDefault="004779DF"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Обращение в комиссию могут направлять </w:t>
      </w:r>
      <w:r w:rsidR="006F2A97">
        <w:rPr>
          <w:rFonts w:ascii="Times New Roman" w:hAnsi="Times New Roman"/>
          <w:sz w:val="24"/>
          <w:szCs w:val="24"/>
        </w:rPr>
        <w:t>об</w:t>
      </w:r>
      <w:r w:rsidR="00671E79" w:rsidRPr="00350168">
        <w:rPr>
          <w:rFonts w:ascii="Times New Roman" w:hAnsi="Times New Roman"/>
          <w:sz w:val="24"/>
          <w:szCs w:val="24"/>
        </w:rPr>
        <w:t>уча</w:t>
      </w:r>
      <w:r w:rsidR="006F2A97">
        <w:rPr>
          <w:rFonts w:ascii="Times New Roman" w:hAnsi="Times New Roman"/>
          <w:sz w:val="24"/>
          <w:szCs w:val="24"/>
        </w:rPr>
        <w:t>ю</w:t>
      </w:r>
      <w:r w:rsidR="00671E79" w:rsidRPr="00350168">
        <w:rPr>
          <w:rFonts w:ascii="Times New Roman" w:hAnsi="Times New Roman"/>
          <w:sz w:val="24"/>
          <w:szCs w:val="24"/>
        </w:rPr>
        <w:t>щиеся,</w:t>
      </w:r>
      <w:r w:rsidR="00B40DB0" w:rsidRPr="00350168">
        <w:rPr>
          <w:rFonts w:ascii="Times New Roman" w:hAnsi="Times New Roman"/>
          <w:sz w:val="24"/>
          <w:szCs w:val="24"/>
          <w:lang w:eastAsia="ru-RU"/>
        </w:rPr>
        <w:t xml:space="preserve"> </w:t>
      </w:r>
      <w:r w:rsidR="00B40DB0" w:rsidRPr="00350168">
        <w:rPr>
          <w:rFonts w:ascii="Times New Roman" w:hAnsi="Times New Roman"/>
          <w:sz w:val="24"/>
          <w:szCs w:val="24"/>
        </w:rPr>
        <w:t>за исключением обучающихся по образовательным программам дошкольного и начального общего образования,</w:t>
      </w:r>
      <w:r w:rsidR="00671E79" w:rsidRPr="00350168">
        <w:rPr>
          <w:rFonts w:ascii="Times New Roman" w:hAnsi="Times New Roman"/>
          <w:sz w:val="24"/>
          <w:szCs w:val="24"/>
        </w:rPr>
        <w:t xml:space="preserve"> родители (законные представители) несовершеннолетних </w:t>
      </w:r>
      <w:r w:rsidR="006F2A97">
        <w:rPr>
          <w:rFonts w:ascii="Times New Roman" w:hAnsi="Times New Roman"/>
          <w:sz w:val="24"/>
          <w:szCs w:val="24"/>
        </w:rPr>
        <w:t>об</w:t>
      </w:r>
      <w:r w:rsidR="00671E79" w:rsidRPr="00350168">
        <w:rPr>
          <w:rFonts w:ascii="Times New Roman" w:hAnsi="Times New Roman"/>
          <w:sz w:val="24"/>
          <w:szCs w:val="24"/>
        </w:rPr>
        <w:t>уча</w:t>
      </w:r>
      <w:r w:rsidR="006F2A97">
        <w:rPr>
          <w:rFonts w:ascii="Times New Roman" w:hAnsi="Times New Roman"/>
          <w:sz w:val="24"/>
          <w:szCs w:val="24"/>
        </w:rPr>
        <w:t>ю</w:t>
      </w:r>
      <w:r w:rsidR="00671E79" w:rsidRPr="00350168">
        <w:rPr>
          <w:rFonts w:ascii="Times New Roman" w:hAnsi="Times New Roman"/>
          <w:sz w:val="24"/>
          <w:szCs w:val="24"/>
        </w:rPr>
        <w:t>щихся</w:t>
      </w:r>
      <w:r w:rsidR="000C468A" w:rsidRPr="00350168">
        <w:rPr>
          <w:rFonts w:ascii="Times New Roman" w:hAnsi="Times New Roman"/>
          <w:sz w:val="24"/>
          <w:szCs w:val="24"/>
        </w:rPr>
        <w:t>,</w:t>
      </w:r>
      <w:r w:rsidR="00671E79" w:rsidRPr="00350168">
        <w:rPr>
          <w:rFonts w:ascii="Times New Roman" w:hAnsi="Times New Roman"/>
          <w:sz w:val="24"/>
          <w:szCs w:val="24"/>
        </w:rPr>
        <w:t xml:space="preserve"> </w:t>
      </w:r>
      <w:r w:rsidRPr="00350168">
        <w:rPr>
          <w:rFonts w:ascii="Times New Roman" w:hAnsi="Times New Roman"/>
          <w:sz w:val="24"/>
          <w:szCs w:val="24"/>
        </w:rPr>
        <w:t>педагогические работники</w:t>
      </w:r>
      <w:r w:rsidR="00671E79" w:rsidRPr="00350168">
        <w:rPr>
          <w:rFonts w:ascii="Times New Roman" w:hAnsi="Times New Roman"/>
          <w:sz w:val="24"/>
          <w:szCs w:val="24"/>
        </w:rPr>
        <w:t xml:space="preserve"> и их представители</w:t>
      </w:r>
      <w:r w:rsidR="0005626F" w:rsidRPr="00350168">
        <w:rPr>
          <w:rFonts w:ascii="Times New Roman" w:hAnsi="Times New Roman"/>
          <w:sz w:val="24"/>
          <w:szCs w:val="24"/>
        </w:rPr>
        <w:t>,</w:t>
      </w:r>
      <w:r w:rsidR="0043705A" w:rsidRPr="00350168">
        <w:rPr>
          <w:rFonts w:ascii="Times New Roman" w:hAnsi="Times New Roman"/>
          <w:sz w:val="24"/>
          <w:szCs w:val="24"/>
        </w:rPr>
        <w:t xml:space="preserve"> дирек</w:t>
      </w:r>
      <w:r w:rsidR="0002406B" w:rsidRPr="00350168">
        <w:rPr>
          <w:rFonts w:ascii="Times New Roman" w:hAnsi="Times New Roman"/>
          <w:sz w:val="24"/>
          <w:szCs w:val="24"/>
        </w:rPr>
        <w:t xml:space="preserve">тор </w:t>
      </w:r>
      <w:r w:rsidR="002801D1" w:rsidRPr="00350168">
        <w:rPr>
          <w:rFonts w:ascii="Times New Roman" w:hAnsi="Times New Roman"/>
          <w:sz w:val="24"/>
          <w:szCs w:val="24"/>
        </w:rPr>
        <w:t>учреждения</w:t>
      </w:r>
      <w:r w:rsidR="00671E79" w:rsidRPr="00350168">
        <w:rPr>
          <w:rFonts w:ascii="Times New Roman" w:hAnsi="Times New Roman"/>
          <w:sz w:val="24"/>
          <w:szCs w:val="24"/>
        </w:rPr>
        <w:t xml:space="preserve"> либо представитель </w:t>
      </w:r>
      <w:r w:rsidR="00671E79" w:rsidRPr="00E55480">
        <w:rPr>
          <w:rFonts w:ascii="Times New Roman" w:hAnsi="Times New Roman"/>
          <w:sz w:val="24"/>
          <w:szCs w:val="24"/>
        </w:rPr>
        <w:t>учреждения, действующий на основании доверенности.</w:t>
      </w:r>
    </w:p>
    <w:p w14:paraId="6F904380" w14:textId="3DB844DC" w:rsidR="0005626F" w:rsidRPr="00E25AFA" w:rsidRDefault="0005626F" w:rsidP="00A9366D">
      <w:pPr>
        <w:numPr>
          <w:ilvl w:val="0"/>
          <w:numId w:val="8"/>
        </w:numPr>
        <w:ind w:left="0" w:firstLine="709"/>
        <w:jc w:val="both"/>
        <w:rPr>
          <w:rFonts w:ascii="Times New Roman" w:hAnsi="Times New Roman"/>
          <w:color w:val="000000"/>
          <w:sz w:val="24"/>
          <w:szCs w:val="24"/>
        </w:rPr>
      </w:pPr>
      <w:r w:rsidRPr="00E25AFA">
        <w:rPr>
          <w:rFonts w:ascii="Times New Roman" w:hAnsi="Times New Roman"/>
          <w:color w:val="000000"/>
          <w:sz w:val="24"/>
          <w:szCs w:val="24"/>
        </w:rPr>
        <w:t xml:space="preserve">Срок обращения в комиссию составляет </w:t>
      </w:r>
      <w:r w:rsidRPr="00E25AFA">
        <w:rPr>
          <w:rFonts w:ascii="Times New Roman" w:hAnsi="Times New Roman"/>
          <w:color w:val="000000"/>
          <w:sz w:val="24"/>
          <w:szCs w:val="24"/>
          <w:lang w:eastAsia="ru-RU"/>
        </w:rPr>
        <w:t>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14:paraId="0C7A821C" w14:textId="77777777" w:rsidR="00201DDE" w:rsidRPr="00E55480" w:rsidRDefault="00201DDE" w:rsidP="00A9366D">
      <w:pPr>
        <w:numPr>
          <w:ilvl w:val="0"/>
          <w:numId w:val="8"/>
        </w:numPr>
        <w:ind w:left="0" w:firstLine="709"/>
        <w:jc w:val="both"/>
        <w:rPr>
          <w:rFonts w:ascii="Times New Roman" w:hAnsi="Times New Roman"/>
          <w:sz w:val="24"/>
          <w:szCs w:val="24"/>
        </w:rPr>
      </w:pPr>
      <w:r w:rsidRPr="00E55480">
        <w:rPr>
          <w:rFonts w:ascii="Times New Roman" w:hAnsi="Times New Roman"/>
          <w:sz w:val="24"/>
          <w:szCs w:val="24"/>
        </w:rPr>
        <w:t xml:space="preserve">Комиссия обязана рассмотреть поступившее от участника (участников) образовательных отношений письменное заявление в течение </w:t>
      </w:r>
      <w:r w:rsidRPr="00E25AFA">
        <w:rPr>
          <w:rFonts w:ascii="Times New Roman" w:hAnsi="Times New Roman"/>
          <w:sz w:val="24"/>
          <w:szCs w:val="24"/>
        </w:rPr>
        <w:t>десяти</w:t>
      </w:r>
      <w:r w:rsidRPr="00E55480">
        <w:rPr>
          <w:rFonts w:ascii="Times New Roman" w:hAnsi="Times New Roman"/>
          <w:sz w:val="24"/>
          <w:szCs w:val="24"/>
        </w:rPr>
        <w:t xml:space="preserve"> календарных дней со дня его подачи.</w:t>
      </w:r>
    </w:p>
    <w:p w14:paraId="52DE2258" w14:textId="77777777" w:rsidR="0043705A" w:rsidRPr="00350168" w:rsidRDefault="0043705A"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Заседания комиссии созываются председателем комиссии, а в его отсутствие – заместителем председателя. Правом созыва заседания комиссии </w:t>
      </w:r>
      <w:r w:rsidRPr="00350168">
        <w:rPr>
          <w:rFonts w:ascii="Times New Roman" w:hAnsi="Times New Roman"/>
          <w:sz w:val="24"/>
          <w:szCs w:val="24"/>
        </w:rPr>
        <w:lastRenderedPageBreak/>
        <w:t>облада</w:t>
      </w:r>
      <w:r w:rsidR="00605C99" w:rsidRPr="00350168">
        <w:rPr>
          <w:rFonts w:ascii="Times New Roman" w:hAnsi="Times New Roman"/>
          <w:sz w:val="24"/>
          <w:szCs w:val="24"/>
        </w:rPr>
        <w:t>е</w:t>
      </w:r>
      <w:r w:rsidRPr="00350168">
        <w:rPr>
          <w:rFonts w:ascii="Times New Roman" w:hAnsi="Times New Roman"/>
          <w:sz w:val="24"/>
          <w:szCs w:val="24"/>
        </w:rPr>
        <w:t xml:space="preserve">т также директор </w:t>
      </w:r>
      <w:r w:rsidR="00D53331" w:rsidRPr="00350168">
        <w:rPr>
          <w:rFonts w:ascii="Times New Roman" w:hAnsi="Times New Roman"/>
          <w:sz w:val="24"/>
          <w:szCs w:val="24"/>
        </w:rPr>
        <w:t>учреждени</w:t>
      </w:r>
      <w:r w:rsidR="00E83388" w:rsidRPr="00350168">
        <w:rPr>
          <w:rFonts w:ascii="Times New Roman" w:hAnsi="Times New Roman"/>
          <w:sz w:val="24"/>
          <w:szCs w:val="24"/>
        </w:rPr>
        <w:t>я</w:t>
      </w:r>
      <w:r w:rsidRPr="00350168">
        <w:rPr>
          <w:rFonts w:ascii="Times New Roman" w:hAnsi="Times New Roman"/>
          <w:sz w:val="24"/>
          <w:szCs w:val="24"/>
        </w:rPr>
        <w:t xml:space="preserve">. Комиссия также может созываться по инициативе не менее чем </w:t>
      </w:r>
      <w:r w:rsidR="00D665E9" w:rsidRPr="00350168">
        <w:rPr>
          <w:rFonts w:ascii="Times New Roman" w:hAnsi="Times New Roman"/>
          <w:sz w:val="24"/>
          <w:szCs w:val="24"/>
        </w:rPr>
        <w:t>одной трети</w:t>
      </w:r>
      <w:r w:rsidRPr="00350168">
        <w:rPr>
          <w:rFonts w:ascii="Times New Roman" w:hAnsi="Times New Roman"/>
          <w:sz w:val="24"/>
          <w:szCs w:val="24"/>
        </w:rPr>
        <w:t xml:space="preserve"> членов комиссии.</w:t>
      </w:r>
    </w:p>
    <w:p w14:paraId="2ED87052" w14:textId="6D37D99C" w:rsidR="00271736" w:rsidRPr="004F02A1" w:rsidRDefault="00271736" w:rsidP="00A9366D">
      <w:pPr>
        <w:numPr>
          <w:ilvl w:val="0"/>
          <w:numId w:val="8"/>
        </w:numPr>
        <w:ind w:left="0" w:firstLine="709"/>
        <w:jc w:val="both"/>
        <w:rPr>
          <w:rFonts w:ascii="Times New Roman" w:hAnsi="Times New Roman"/>
          <w:color w:val="000000" w:themeColor="text1"/>
          <w:sz w:val="24"/>
          <w:szCs w:val="24"/>
        </w:rPr>
      </w:pPr>
      <w:r w:rsidRPr="004F02A1">
        <w:rPr>
          <w:rFonts w:ascii="Times New Roman" w:hAnsi="Times New Roman"/>
          <w:color w:val="000000" w:themeColor="text1"/>
          <w:sz w:val="24"/>
          <w:szCs w:val="24"/>
        </w:rPr>
        <w:t>Лицо, созывающее заседание комиссии, извещает членов комиссии не позднее чем за три рабочих дня до предстоящего заседания</w:t>
      </w:r>
      <w:r w:rsidR="00634465" w:rsidRPr="004F02A1">
        <w:rPr>
          <w:rFonts w:ascii="Times New Roman" w:hAnsi="Times New Roman"/>
          <w:color w:val="000000" w:themeColor="text1"/>
          <w:sz w:val="24"/>
          <w:szCs w:val="24"/>
        </w:rPr>
        <w:t>, в том числе</w:t>
      </w:r>
      <w:r w:rsidR="007C5D97" w:rsidRPr="004F02A1">
        <w:rPr>
          <w:rFonts w:ascii="Times New Roman" w:hAnsi="Times New Roman"/>
          <w:color w:val="000000" w:themeColor="text1"/>
          <w:sz w:val="24"/>
          <w:szCs w:val="24"/>
        </w:rPr>
        <w:t xml:space="preserve"> </w:t>
      </w:r>
      <w:r w:rsidR="00634465" w:rsidRPr="004F02A1">
        <w:rPr>
          <w:rFonts w:ascii="Times New Roman" w:hAnsi="Times New Roman"/>
          <w:color w:val="000000" w:themeColor="text1"/>
          <w:sz w:val="24"/>
          <w:szCs w:val="24"/>
        </w:rPr>
        <w:t xml:space="preserve">посредством отправки </w:t>
      </w:r>
      <w:r w:rsidR="007C5D97" w:rsidRPr="004F02A1">
        <w:rPr>
          <w:rFonts w:ascii="Times New Roman" w:hAnsi="Times New Roman"/>
          <w:color w:val="000000" w:themeColor="text1"/>
          <w:sz w:val="24"/>
          <w:szCs w:val="24"/>
        </w:rPr>
        <w:t>с помощью электронных либо иных технических средств</w:t>
      </w:r>
      <w:r w:rsidR="00634465" w:rsidRPr="004F02A1">
        <w:rPr>
          <w:rFonts w:ascii="Times New Roman" w:hAnsi="Times New Roman"/>
          <w:color w:val="000000" w:themeColor="text1"/>
          <w:sz w:val="24"/>
          <w:szCs w:val="24"/>
        </w:rPr>
        <w:t xml:space="preserve"> необходимых сообщений</w:t>
      </w:r>
      <w:r w:rsidRPr="004F02A1">
        <w:rPr>
          <w:rFonts w:ascii="Times New Roman" w:eastAsia="Times New Roman" w:hAnsi="Times New Roman"/>
          <w:color w:val="000000" w:themeColor="text1"/>
          <w:sz w:val="24"/>
          <w:szCs w:val="24"/>
          <w:lang w:eastAsia="ru-RU"/>
        </w:rPr>
        <w:t>.</w:t>
      </w:r>
      <w:r w:rsidRPr="004F02A1">
        <w:rPr>
          <w:rFonts w:ascii="Times New Roman" w:hAnsi="Times New Roman"/>
          <w:color w:val="000000" w:themeColor="text1"/>
          <w:sz w:val="24"/>
          <w:szCs w:val="24"/>
        </w:rPr>
        <w:t xml:space="preserve"> Для членов комиссии из числа работников учреждения </w:t>
      </w:r>
      <w:r w:rsidR="00634465" w:rsidRPr="004F02A1">
        <w:rPr>
          <w:rFonts w:ascii="Times New Roman" w:hAnsi="Times New Roman"/>
          <w:color w:val="000000" w:themeColor="text1"/>
          <w:sz w:val="24"/>
          <w:szCs w:val="24"/>
        </w:rPr>
        <w:t>сообщение (</w:t>
      </w:r>
      <w:r w:rsidRPr="004F02A1">
        <w:rPr>
          <w:rFonts w:ascii="Times New Roman" w:hAnsi="Times New Roman"/>
          <w:color w:val="000000" w:themeColor="text1"/>
          <w:sz w:val="24"/>
          <w:szCs w:val="24"/>
        </w:rPr>
        <w:t>извещение</w:t>
      </w:r>
      <w:r w:rsidR="00634465" w:rsidRPr="004F02A1">
        <w:rPr>
          <w:rFonts w:ascii="Times New Roman" w:hAnsi="Times New Roman"/>
          <w:color w:val="000000" w:themeColor="text1"/>
          <w:sz w:val="24"/>
          <w:szCs w:val="24"/>
        </w:rPr>
        <w:t>)</w:t>
      </w:r>
      <w:r w:rsidRPr="004F02A1">
        <w:rPr>
          <w:rFonts w:ascii="Times New Roman" w:hAnsi="Times New Roman"/>
          <w:color w:val="000000" w:themeColor="text1"/>
          <w:sz w:val="24"/>
          <w:szCs w:val="24"/>
        </w:rPr>
        <w:t xml:space="preserve"> может быть также размещено на информационном стенде учреждения.</w:t>
      </w:r>
    </w:p>
    <w:p w14:paraId="4059D846" w14:textId="38779594" w:rsidR="0002406B" w:rsidRPr="00350168" w:rsidRDefault="0043705A"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Заседание комиссии правомочно, если </w:t>
      </w:r>
      <w:r w:rsidR="00D53331" w:rsidRPr="00350168">
        <w:rPr>
          <w:rFonts w:ascii="Times New Roman" w:hAnsi="Times New Roman"/>
          <w:sz w:val="24"/>
          <w:szCs w:val="24"/>
        </w:rPr>
        <w:t xml:space="preserve">все члены комиссии извещены о времени и месте его проведения и </w:t>
      </w:r>
      <w:r w:rsidRPr="00350168">
        <w:rPr>
          <w:rFonts w:ascii="Times New Roman" w:hAnsi="Times New Roman"/>
          <w:sz w:val="24"/>
          <w:szCs w:val="24"/>
        </w:rPr>
        <w:t xml:space="preserve">на нем присутствуют не менее </w:t>
      </w:r>
      <w:r w:rsidR="00E83388" w:rsidRPr="00350168">
        <w:rPr>
          <w:rFonts w:ascii="Times New Roman" w:hAnsi="Times New Roman"/>
          <w:sz w:val="24"/>
          <w:szCs w:val="24"/>
        </w:rPr>
        <w:t>половины</w:t>
      </w:r>
      <w:r w:rsidRPr="00350168">
        <w:rPr>
          <w:rFonts w:ascii="Times New Roman" w:hAnsi="Times New Roman"/>
          <w:sz w:val="24"/>
          <w:szCs w:val="24"/>
        </w:rPr>
        <w:t xml:space="preserve"> от </w:t>
      </w:r>
      <w:r w:rsidR="008B145A" w:rsidRPr="00350168">
        <w:rPr>
          <w:rFonts w:ascii="Times New Roman" w:hAnsi="Times New Roman"/>
          <w:sz w:val="24"/>
          <w:szCs w:val="24"/>
        </w:rPr>
        <w:t xml:space="preserve">общего </w:t>
      </w:r>
      <w:r w:rsidRPr="00350168">
        <w:rPr>
          <w:rFonts w:ascii="Times New Roman" w:hAnsi="Times New Roman"/>
          <w:sz w:val="24"/>
          <w:szCs w:val="24"/>
        </w:rPr>
        <w:t>числа членов комиссии.</w:t>
      </w:r>
    </w:p>
    <w:p w14:paraId="51CAD124" w14:textId="03EB9D13" w:rsidR="00271736" w:rsidRPr="00350168" w:rsidRDefault="00271736" w:rsidP="00A9366D">
      <w:pPr>
        <w:numPr>
          <w:ilvl w:val="0"/>
          <w:numId w:val="8"/>
        </w:numPr>
        <w:ind w:left="0" w:firstLine="709"/>
        <w:jc w:val="both"/>
        <w:rPr>
          <w:rFonts w:ascii="Times New Roman" w:hAnsi="Times New Roman"/>
          <w:color w:val="000000"/>
          <w:sz w:val="24"/>
          <w:szCs w:val="24"/>
        </w:rPr>
      </w:pPr>
      <w:r w:rsidRPr="00350168">
        <w:rPr>
          <w:rFonts w:ascii="Times New Roman" w:eastAsia="Times New Roman" w:hAnsi="Times New Roman"/>
          <w:color w:val="000000"/>
          <w:sz w:val="24"/>
          <w:szCs w:val="24"/>
          <w:lang w:eastAsia="ru-RU"/>
        </w:rPr>
        <w:t xml:space="preserve">Проведение заседаний с участием членов комиссии из числа только работников учреждения или только родителей (законных представителей) несовершеннолетних </w:t>
      </w:r>
      <w:r w:rsidR="006F2A97">
        <w:rPr>
          <w:rFonts w:ascii="Times New Roman" w:eastAsia="Times New Roman" w:hAnsi="Times New Roman"/>
          <w:color w:val="000000"/>
          <w:sz w:val="24"/>
          <w:szCs w:val="24"/>
          <w:lang w:eastAsia="ru-RU"/>
        </w:rPr>
        <w:t>об</w:t>
      </w:r>
      <w:r w:rsidRPr="00350168">
        <w:rPr>
          <w:rFonts w:ascii="Times New Roman" w:eastAsia="Times New Roman" w:hAnsi="Times New Roman"/>
          <w:color w:val="000000"/>
          <w:sz w:val="24"/>
          <w:szCs w:val="24"/>
          <w:lang w:eastAsia="ru-RU"/>
        </w:rPr>
        <w:t>уча</w:t>
      </w:r>
      <w:r w:rsidR="006F2A97">
        <w:rPr>
          <w:rFonts w:ascii="Times New Roman" w:eastAsia="Times New Roman" w:hAnsi="Times New Roman"/>
          <w:color w:val="000000"/>
          <w:sz w:val="24"/>
          <w:szCs w:val="24"/>
          <w:lang w:eastAsia="ru-RU"/>
        </w:rPr>
        <w:t>ю</w:t>
      </w:r>
      <w:r w:rsidRPr="00350168">
        <w:rPr>
          <w:rFonts w:ascii="Times New Roman" w:eastAsia="Times New Roman" w:hAnsi="Times New Roman"/>
          <w:color w:val="000000"/>
          <w:sz w:val="24"/>
          <w:szCs w:val="24"/>
          <w:lang w:eastAsia="ru-RU"/>
        </w:rPr>
        <w:t xml:space="preserve">щихся </w:t>
      </w:r>
      <w:r w:rsidR="001726F0">
        <w:rPr>
          <w:rFonts w:ascii="Times New Roman" w:eastAsia="Times New Roman" w:hAnsi="Times New Roman"/>
          <w:color w:val="000000"/>
          <w:sz w:val="24"/>
          <w:szCs w:val="24"/>
          <w:lang w:eastAsia="ru-RU"/>
        </w:rPr>
        <w:t xml:space="preserve">или только совершеннолетних обучающихся </w:t>
      </w:r>
      <w:r w:rsidRPr="00350168">
        <w:rPr>
          <w:rFonts w:ascii="Times New Roman" w:eastAsia="Times New Roman" w:hAnsi="Times New Roman"/>
          <w:color w:val="000000"/>
          <w:sz w:val="24"/>
          <w:szCs w:val="24"/>
          <w:lang w:eastAsia="ru-RU"/>
        </w:rPr>
        <w:t>недопустимо.</w:t>
      </w:r>
    </w:p>
    <w:p w14:paraId="6CC63881" w14:textId="77777777" w:rsidR="00D53331" w:rsidRPr="00350168" w:rsidRDefault="00D53331"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w:t>
      </w:r>
    </w:p>
    <w:p w14:paraId="0B729252" w14:textId="6FF86014" w:rsidR="00025695" w:rsidRPr="00350168" w:rsidRDefault="00025695"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Члены комиссии и лица, участвовавшие в ее заседании, не вправе разглашать сведения, ставшие им известными в ходе работы комиссии.</w:t>
      </w:r>
    </w:p>
    <w:p w14:paraId="4564052B" w14:textId="3DB40058" w:rsidR="002C407B" w:rsidRPr="00350168" w:rsidRDefault="008B145A"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292710FF" w14:textId="77777777" w:rsidR="002C407B" w:rsidRPr="00E55480" w:rsidRDefault="002C407B"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В случае если в комиссию поступило обращение на члена комиссии, он не </w:t>
      </w:r>
      <w:r w:rsidRPr="00E55480">
        <w:rPr>
          <w:rFonts w:ascii="Times New Roman" w:hAnsi="Times New Roman"/>
          <w:sz w:val="24"/>
          <w:szCs w:val="24"/>
        </w:rPr>
        <w:t>принимает участия в работе комиссии по рассмотрению соответствующего обращения.</w:t>
      </w:r>
    </w:p>
    <w:p w14:paraId="5AC3E053" w14:textId="268AD0DC" w:rsidR="008B145A" w:rsidRPr="00E55480" w:rsidRDefault="008B145A" w:rsidP="00A9366D">
      <w:pPr>
        <w:numPr>
          <w:ilvl w:val="0"/>
          <w:numId w:val="8"/>
        </w:numPr>
        <w:ind w:left="0" w:firstLine="709"/>
        <w:jc w:val="both"/>
        <w:rPr>
          <w:rFonts w:ascii="Times New Roman" w:hAnsi="Times New Roman"/>
          <w:sz w:val="24"/>
          <w:szCs w:val="24"/>
        </w:rPr>
      </w:pPr>
      <w:r w:rsidRPr="00E55480">
        <w:rPr>
          <w:rFonts w:ascii="Times New Roman" w:hAnsi="Times New Roman"/>
          <w:sz w:val="24"/>
          <w:szCs w:val="24"/>
        </w:rPr>
        <w:t>Комиссия не рассматривает сообщения о преступлениях и административных правонарушениях, а также анонимные обращения</w:t>
      </w:r>
      <w:r w:rsidR="00E2637A" w:rsidRPr="00E55480">
        <w:rPr>
          <w:rFonts w:ascii="Times New Roman" w:hAnsi="Times New Roman"/>
          <w:sz w:val="24"/>
          <w:szCs w:val="24"/>
        </w:rPr>
        <w:t xml:space="preserve">, не проводит проверки по фактам нарушения </w:t>
      </w:r>
      <w:r w:rsidR="00035AB2" w:rsidRPr="00E55480">
        <w:rPr>
          <w:rFonts w:ascii="Times New Roman" w:hAnsi="Times New Roman"/>
          <w:sz w:val="24"/>
          <w:szCs w:val="24"/>
        </w:rPr>
        <w:t>трудовой</w:t>
      </w:r>
      <w:r w:rsidR="00E2637A" w:rsidRPr="00E55480">
        <w:rPr>
          <w:rFonts w:ascii="Times New Roman" w:hAnsi="Times New Roman"/>
          <w:sz w:val="24"/>
          <w:szCs w:val="24"/>
        </w:rPr>
        <w:t xml:space="preserve"> дисциплины</w:t>
      </w:r>
      <w:r w:rsidRPr="00E55480">
        <w:rPr>
          <w:rFonts w:ascii="Times New Roman" w:hAnsi="Times New Roman"/>
          <w:sz w:val="24"/>
          <w:szCs w:val="24"/>
        </w:rPr>
        <w:t>.</w:t>
      </w:r>
    </w:p>
    <w:p w14:paraId="2781BA41" w14:textId="77777777" w:rsidR="00A44D97" w:rsidRPr="00350168" w:rsidRDefault="00E2637A"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В случае установления комиссией признаков дисциплинарного проступка в действиях (бездействии) </w:t>
      </w:r>
      <w:r w:rsidR="006F2A97">
        <w:rPr>
          <w:rFonts w:ascii="Times New Roman" w:hAnsi="Times New Roman"/>
          <w:sz w:val="24"/>
          <w:szCs w:val="24"/>
        </w:rPr>
        <w:t>об</w:t>
      </w:r>
      <w:r w:rsidR="00A44D97" w:rsidRPr="00350168">
        <w:rPr>
          <w:rFonts w:ascii="Times New Roman" w:hAnsi="Times New Roman"/>
          <w:sz w:val="24"/>
          <w:szCs w:val="24"/>
        </w:rPr>
        <w:t>уча</w:t>
      </w:r>
      <w:r w:rsidR="006F2A97">
        <w:rPr>
          <w:rFonts w:ascii="Times New Roman" w:hAnsi="Times New Roman"/>
          <w:sz w:val="24"/>
          <w:szCs w:val="24"/>
        </w:rPr>
        <w:t>ю</w:t>
      </w:r>
      <w:r w:rsidR="00A44D97" w:rsidRPr="00350168">
        <w:rPr>
          <w:rFonts w:ascii="Times New Roman" w:hAnsi="Times New Roman"/>
          <w:sz w:val="24"/>
          <w:szCs w:val="24"/>
        </w:rPr>
        <w:t>щего</w:t>
      </w:r>
      <w:r w:rsidR="00573981" w:rsidRPr="00350168">
        <w:rPr>
          <w:rFonts w:ascii="Times New Roman" w:hAnsi="Times New Roman"/>
          <w:sz w:val="24"/>
          <w:szCs w:val="24"/>
        </w:rPr>
        <w:t>ся</w:t>
      </w:r>
      <w:r w:rsidR="00A44D97" w:rsidRPr="00350168">
        <w:rPr>
          <w:rFonts w:ascii="Times New Roman" w:hAnsi="Times New Roman"/>
          <w:sz w:val="24"/>
          <w:szCs w:val="24"/>
        </w:rPr>
        <w:t xml:space="preserve"> или работника учреждения</w:t>
      </w:r>
      <w:r w:rsidRPr="00350168">
        <w:rPr>
          <w:rFonts w:ascii="Times New Roman" w:hAnsi="Times New Roman"/>
          <w:sz w:val="24"/>
          <w:szCs w:val="24"/>
        </w:rPr>
        <w:t xml:space="preserve"> информация об этом представляется </w:t>
      </w:r>
      <w:r w:rsidR="00A44D97" w:rsidRPr="00350168">
        <w:rPr>
          <w:rFonts w:ascii="Times New Roman" w:hAnsi="Times New Roman"/>
          <w:sz w:val="24"/>
          <w:szCs w:val="24"/>
        </w:rPr>
        <w:t>директору учреждения</w:t>
      </w:r>
      <w:r w:rsidRPr="00350168">
        <w:rPr>
          <w:rFonts w:ascii="Times New Roman" w:hAnsi="Times New Roman"/>
          <w:sz w:val="24"/>
          <w:szCs w:val="24"/>
        </w:rPr>
        <w:t xml:space="preserve"> для решения вопроса о применении к </w:t>
      </w:r>
      <w:r w:rsidR="006F2A97">
        <w:rPr>
          <w:rFonts w:ascii="Times New Roman" w:hAnsi="Times New Roman"/>
          <w:sz w:val="24"/>
          <w:szCs w:val="24"/>
        </w:rPr>
        <w:t>об</w:t>
      </w:r>
      <w:r w:rsidR="00A44D97" w:rsidRPr="00350168">
        <w:rPr>
          <w:rFonts w:ascii="Times New Roman" w:hAnsi="Times New Roman"/>
          <w:sz w:val="24"/>
          <w:szCs w:val="24"/>
        </w:rPr>
        <w:t>уча</w:t>
      </w:r>
      <w:r w:rsidR="006F2A97">
        <w:rPr>
          <w:rFonts w:ascii="Times New Roman" w:hAnsi="Times New Roman"/>
          <w:sz w:val="24"/>
          <w:szCs w:val="24"/>
        </w:rPr>
        <w:t>ю</w:t>
      </w:r>
      <w:r w:rsidR="00A44D97" w:rsidRPr="00350168">
        <w:rPr>
          <w:rFonts w:ascii="Times New Roman" w:hAnsi="Times New Roman"/>
          <w:sz w:val="24"/>
          <w:szCs w:val="24"/>
        </w:rPr>
        <w:t>щемуся, работнику учреждения</w:t>
      </w:r>
      <w:r w:rsidRPr="00350168">
        <w:rPr>
          <w:rFonts w:ascii="Times New Roman" w:hAnsi="Times New Roman"/>
          <w:sz w:val="24"/>
          <w:szCs w:val="24"/>
        </w:rPr>
        <w:t xml:space="preserve"> мер ответственности, предусмотренных </w:t>
      </w:r>
      <w:r w:rsidR="00A44D97" w:rsidRPr="00350168">
        <w:rPr>
          <w:rFonts w:ascii="Times New Roman" w:hAnsi="Times New Roman"/>
          <w:sz w:val="24"/>
          <w:szCs w:val="24"/>
        </w:rPr>
        <w:t>законодательством</w:t>
      </w:r>
      <w:r w:rsidRPr="00350168">
        <w:rPr>
          <w:rFonts w:ascii="Times New Roman" w:hAnsi="Times New Roman"/>
          <w:sz w:val="24"/>
          <w:szCs w:val="24"/>
        </w:rPr>
        <w:t>.</w:t>
      </w:r>
    </w:p>
    <w:p w14:paraId="36D30AE2" w14:textId="5619FAB6" w:rsidR="00E2637A" w:rsidRPr="00350168" w:rsidRDefault="00E2637A" w:rsidP="00A9366D">
      <w:pPr>
        <w:ind w:firstLine="709"/>
        <w:jc w:val="both"/>
        <w:rPr>
          <w:rFonts w:ascii="Times New Roman" w:hAnsi="Times New Roman"/>
          <w:sz w:val="24"/>
          <w:szCs w:val="24"/>
        </w:rPr>
      </w:pPr>
      <w:r w:rsidRPr="00350168">
        <w:rPr>
          <w:rFonts w:ascii="Times New Roman" w:hAnsi="Times New Roman"/>
          <w:sz w:val="24"/>
          <w:szCs w:val="24"/>
        </w:rPr>
        <w:t xml:space="preserve">В случае установления комиссией факта совершения </w:t>
      </w:r>
      <w:r w:rsidR="00A44D97" w:rsidRPr="00350168">
        <w:rPr>
          <w:rFonts w:ascii="Times New Roman" w:hAnsi="Times New Roman"/>
          <w:sz w:val="24"/>
          <w:szCs w:val="24"/>
        </w:rPr>
        <w:t>участником образовательных отношений</w:t>
      </w:r>
      <w:r w:rsidRPr="00350168">
        <w:rPr>
          <w:rFonts w:ascii="Times New Roman" w:hAnsi="Times New Roman"/>
          <w:sz w:val="24"/>
          <w:szCs w:val="24"/>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00A44D97" w:rsidRPr="00350168">
        <w:rPr>
          <w:rFonts w:ascii="Times New Roman" w:hAnsi="Times New Roman"/>
          <w:sz w:val="24"/>
          <w:szCs w:val="24"/>
        </w:rPr>
        <w:t>–</w:t>
      </w:r>
      <w:r w:rsidRPr="00350168">
        <w:rPr>
          <w:rFonts w:ascii="Times New Roman" w:hAnsi="Times New Roman"/>
          <w:sz w:val="24"/>
          <w:szCs w:val="24"/>
        </w:rPr>
        <w:t xml:space="preserve"> немедленно.</w:t>
      </w:r>
    </w:p>
    <w:p w14:paraId="59554D94" w14:textId="77777777" w:rsidR="00EB2B35" w:rsidRPr="00350168" w:rsidRDefault="00320DFF"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r w:rsidR="00A44D97" w:rsidRPr="00350168">
        <w:rPr>
          <w:rFonts w:ascii="Times New Roman" w:hAnsi="Times New Roman"/>
          <w:sz w:val="24"/>
          <w:szCs w:val="24"/>
        </w:rPr>
        <w:t>.</w:t>
      </w:r>
    </w:p>
    <w:p w14:paraId="388DF990" w14:textId="77777777" w:rsidR="00EB2B35" w:rsidRPr="00350168" w:rsidRDefault="00EB2B35" w:rsidP="00A9366D">
      <w:pPr>
        <w:ind w:firstLine="709"/>
        <w:jc w:val="both"/>
        <w:rPr>
          <w:rFonts w:ascii="Times New Roman" w:hAnsi="Times New Roman"/>
          <w:sz w:val="24"/>
          <w:szCs w:val="24"/>
        </w:rPr>
      </w:pPr>
      <w:r w:rsidRPr="00350168">
        <w:rPr>
          <w:rFonts w:ascii="Times New Roman" w:hAnsi="Times New Roman"/>
          <w:sz w:val="24"/>
          <w:szCs w:val="24"/>
        </w:rPr>
        <w:t>В работе комиссии может быть предусмотрен порядок тайного голосования, который устанавливается на заседании комиссии.</w:t>
      </w:r>
    </w:p>
    <w:p w14:paraId="39ABD823" w14:textId="77777777" w:rsidR="00EB2B35" w:rsidRPr="00350168" w:rsidRDefault="00EB2B35" w:rsidP="00A9366D">
      <w:pPr>
        <w:tabs>
          <w:tab w:val="left" w:pos="1134"/>
        </w:tabs>
        <w:ind w:firstLine="709"/>
        <w:jc w:val="both"/>
        <w:rPr>
          <w:rFonts w:ascii="Times New Roman" w:hAnsi="Times New Roman"/>
          <w:sz w:val="24"/>
          <w:szCs w:val="24"/>
        </w:rPr>
      </w:pPr>
      <w:r w:rsidRPr="00350168">
        <w:rPr>
          <w:rFonts w:ascii="Times New Roman" w:hAnsi="Times New Roman"/>
          <w:sz w:val="24"/>
          <w:szCs w:val="24"/>
        </w:rPr>
        <w:t>Решение комиссии оформляется протоколом, который подписывается председателем и секретарем комиссии.</w:t>
      </w:r>
    </w:p>
    <w:p w14:paraId="108F93DB" w14:textId="77777777" w:rsidR="0072679E" w:rsidRPr="00350168" w:rsidRDefault="0005626F"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lastRenderedPageBreak/>
        <w:t>Член комиссии, не согласный с ее</w:t>
      </w:r>
      <w:r w:rsidR="0072679E" w:rsidRPr="00350168">
        <w:rPr>
          <w:rFonts w:ascii="Times New Roman" w:hAnsi="Times New Roman"/>
          <w:sz w:val="24"/>
          <w:szCs w:val="24"/>
        </w:rPr>
        <w:t xml:space="preserve"> решением, вправе </w:t>
      </w:r>
      <w:r w:rsidR="00471D9A" w:rsidRPr="00350168">
        <w:rPr>
          <w:rFonts w:ascii="Times New Roman" w:hAnsi="Times New Roman"/>
          <w:sz w:val="24"/>
          <w:szCs w:val="24"/>
        </w:rPr>
        <w:t>в письменной форме изложить свое</w:t>
      </w:r>
      <w:r w:rsidR="0072679E" w:rsidRPr="00350168">
        <w:rPr>
          <w:rFonts w:ascii="Times New Roman" w:hAnsi="Times New Roman"/>
          <w:sz w:val="24"/>
          <w:szCs w:val="24"/>
        </w:rPr>
        <w:t xml:space="preserve"> мнение, которое подлежит обязательному приобщению к протоколу заседания комиссии.</w:t>
      </w:r>
    </w:p>
    <w:p w14:paraId="6F27E391" w14:textId="367B497C" w:rsidR="0002406B" w:rsidRPr="00350168" w:rsidRDefault="0002406B"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Решение комиссии является обязательным для всех участников образовательных отношений в </w:t>
      </w:r>
      <w:r w:rsidR="00D53331" w:rsidRPr="00350168">
        <w:rPr>
          <w:rFonts w:ascii="Times New Roman" w:hAnsi="Times New Roman"/>
          <w:sz w:val="24"/>
          <w:szCs w:val="24"/>
        </w:rPr>
        <w:t>учреждении</w:t>
      </w:r>
      <w:r w:rsidRPr="00350168">
        <w:rPr>
          <w:rFonts w:ascii="Times New Roman" w:hAnsi="Times New Roman"/>
          <w:sz w:val="24"/>
          <w:szCs w:val="24"/>
        </w:rPr>
        <w:t xml:space="preserve"> и подлежит исполнению в сроки, предусмотренные указанным решением.</w:t>
      </w:r>
    </w:p>
    <w:p w14:paraId="6852158E" w14:textId="32BEF16A" w:rsidR="0072679E" w:rsidRPr="00350168" w:rsidRDefault="0072679E"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Копии протокола заседания комиссии в 3-дневный срок со дня заседания направляются директору </w:t>
      </w:r>
      <w:r w:rsidR="00D53331" w:rsidRPr="00350168">
        <w:rPr>
          <w:rFonts w:ascii="Times New Roman" w:hAnsi="Times New Roman"/>
          <w:sz w:val="24"/>
          <w:szCs w:val="24"/>
        </w:rPr>
        <w:t>учреждения</w:t>
      </w:r>
      <w:r w:rsidRPr="00350168">
        <w:rPr>
          <w:rFonts w:ascii="Times New Roman" w:hAnsi="Times New Roman"/>
          <w:sz w:val="24"/>
          <w:szCs w:val="24"/>
        </w:rPr>
        <w:t>, полностью или в виде выписок из протокола – заинтересованным лицам.</w:t>
      </w:r>
    </w:p>
    <w:p w14:paraId="3011C75F" w14:textId="62404167" w:rsidR="0002406B" w:rsidRPr="00350168" w:rsidRDefault="0002406B"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lang w:eastAsia="ru-RU"/>
        </w:rPr>
        <w:t>Решение комиссии может быть обжаловано в установленном законодательством Российской Федерации порядке.</w:t>
      </w:r>
    </w:p>
    <w:p w14:paraId="351A58BC" w14:textId="3D7DFCD8" w:rsidR="00666D75" w:rsidRPr="00350168" w:rsidRDefault="006F2A97" w:rsidP="00A9366D">
      <w:pPr>
        <w:numPr>
          <w:ilvl w:val="0"/>
          <w:numId w:val="8"/>
        </w:numPr>
        <w:ind w:left="0" w:firstLine="709"/>
        <w:jc w:val="both"/>
        <w:rPr>
          <w:rFonts w:ascii="Times New Roman" w:hAnsi="Times New Roman"/>
          <w:sz w:val="24"/>
          <w:szCs w:val="24"/>
        </w:rPr>
      </w:pPr>
      <w:r>
        <w:rPr>
          <w:rFonts w:ascii="Times New Roman" w:hAnsi="Times New Roman"/>
          <w:sz w:val="24"/>
          <w:szCs w:val="24"/>
        </w:rPr>
        <w:t>Обу</w:t>
      </w:r>
      <w:r w:rsidR="00666D75" w:rsidRPr="00350168">
        <w:rPr>
          <w:rFonts w:ascii="Times New Roman" w:hAnsi="Times New Roman"/>
          <w:sz w:val="24"/>
          <w:szCs w:val="24"/>
        </w:rPr>
        <w:t>ча</w:t>
      </w:r>
      <w:r>
        <w:rPr>
          <w:rFonts w:ascii="Times New Roman" w:hAnsi="Times New Roman"/>
          <w:sz w:val="24"/>
          <w:szCs w:val="24"/>
        </w:rPr>
        <w:t>ющ</w:t>
      </w:r>
      <w:r w:rsidR="00666D75" w:rsidRPr="00350168">
        <w:rPr>
          <w:rFonts w:ascii="Times New Roman" w:hAnsi="Times New Roman"/>
          <w:sz w:val="24"/>
          <w:szCs w:val="24"/>
        </w:rPr>
        <w:t xml:space="preserve">ийся, родители (законные представители) несовершеннолетнего </w:t>
      </w:r>
      <w:r>
        <w:rPr>
          <w:rFonts w:ascii="Times New Roman" w:hAnsi="Times New Roman"/>
          <w:sz w:val="24"/>
          <w:szCs w:val="24"/>
        </w:rPr>
        <w:t>обу</w:t>
      </w:r>
      <w:r w:rsidR="00666D75" w:rsidRPr="00350168">
        <w:rPr>
          <w:rFonts w:ascii="Times New Roman" w:hAnsi="Times New Roman"/>
          <w:sz w:val="24"/>
          <w:szCs w:val="24"/>
        </w:rPr>
        <w:t>ча</w:t>
      </w:r>
      <w:r>
        <w:rPr>
          <w:rFonts w:ascii="Times New Roman" w:hAnsi="Times New Roman"/>
          <w:sz w:val="24"/>
          <w:szCs w:val="24"/>
        </w:rPr>
        <w:t>ю</w:t>
      </w:r>
      <w:r w:rsidR="00666D75" w:rsidRPr="00350168">
        <w:rPr>
          <w:rFonts w:ascii="Times New Roman" w:hAnsi="Times New Roman"/>
          <w:sz w:val="24"/>
          <w:szCs w:val="24"/>
        </w:rPr>
        <w:t xml:space="preserve">щегося вправе обжаловать в комиссию меры дисциплинарного взыскания и их применение к </w:t>
      </w:r>
      <w:r>
        <w:rPr>
          <w:rFonts w:ascii="Times New Roman" w:hAnsi="Times New Roman"/>
          <w:sz w:val="24"/>
          <w:szCs w:val="24"/>
        </w:rPr>
        <w:t>об</w:t>
      </w:r>
      <w:r w:rsidR="00666D75" w:rsidRPr="00350168">
        <w:rPr>
          <w:rFonts w:ascii="Times New Roman" w:hAnsi="Times New Roman"/>
          <w:sz w:val="24"/>
          <w:szCs w:val="24"/>
        </w:rPr>
        <w:t>уча</w:t>
      </w:r>
      <w:r>
        <w:rPr>
          <w:rFonts w:ascii="Times New Roman" w:hAnsi="Times New Roman"/>
          <w:sz w:val="24"/>
          <w:szCs w:val="24"/>
        </w:rPr>
        <w:t>ю</w:t>
      </w:r>
      <w:r w:rsidR="00666D75" w:rsidRPr="00350168">
        <w:rPr>
          <w:rFonts w:ascii="Times New Roman" w:hAnsi="Times New Roman"/>
          <w:sz w:val="24"/>
          <w:szCs w:val="24"/>
        </w:rPr>
        <w:t>щемуся.</w:t>
      </w:r>
    </w:p>
    <w:p w14:paraId="4ECAFA3D" w14:textId="77777777" w:rsidR="00025695" w:rsidRPr="00350168" w:rsidRDefault="005279D6" w:rsidP="00A9366D">
      <w:pPr>
        <w:ind w:firstLine="709"/>
        <w:jc w:val="both"/>
        <w:rPr>
          <w:rFonts w:ascii="Times New Roman" w:hAnsi="Times New Roman"/>
          <w:sz w:val="24"/>
          <w:szCs w:val="24"/>
        </w:rPr>
      </w:pPr>
      <w:r w:rsidRPr="00350168">
        <w:rPr>
          <w:rFonts w:ascii="Times New Roman" w:hAnsi="Times New Roman"/>
          <w:sz w:val="24"/>
          <w:szCs w:val="24"/>
        </w:rPr>
        <w:t xml:space="preserve">При рассмотрении </w:t>
      </w:r>
      <w:r w:rsidR="00360A22" w:rsidRPr="00350168">
        <w:rPr>
          <w:rFonts w:ascii="Times New Roman" w:hAnsi="Times New Roman"/>
          <w:sz w:val="24"/>
          <w:szCs w:val="24"/>
        </w:rPr>
        <w:t xml:space="preserve">данного </w:t>
      </w:r>
      <w:r w:rsidRPr="00350168">
        <w:rPr>
          <w:rFonts w:ascii="Times New Roman" w:hAnsi="Times New Roman"/>
          <w:sz w:val="24"/>
          <w:szCs w:val="24"/>
        </w:rPr>
        <w:t xml:space="preserve">вопроса комиссия может приглашать заинтересованные стороны для </w:t>
      </w:r>
      <w:r w:rsidR="009833BA" w:rsidRPr="00350168">
        <w:rPr>
          <w:rFonts w:ascii="Times New Roman" w:hAnsi="Times New Roman"/>
          <w:sz w:val="24"/>
          <w:szCs w:val="24"/>
        </w:rPr>
        <w:t>получения</w:t>
      </w:r>
      <w:r w:rsidRPr="00350168">
        <w:rPr>
          <w:rFonts w:ascii="Times New Roman" w:hAnsi="Times New Roman"/>
          <w:sz w:val="24"/>
          <w:szCs w:val="24"/>
        </w:rPr>
        <w:t xml:space="preserve"> устных объяснений. Комиссия может пригласить несовершеннолетнего </w:t>
      </w:r>
      <w:r w:rsidR="006F2A97">
        <w:rPr>
          <w:rFonts w:ascii="Times New Roman" w:hAnsi="Times New Roman"/>
          <w:sz w:val="24"/>
          <w:szCs w:val="24"/>
        </w:rPr>
        <w:t>об</w:t>
      </w:r>
      <w:r w:rsidRPr="00350168">
        <w:rPr>
          <w:rFonts w:ascii="Times New Roman" w:hAnsi="Times New Roman"/>
          <w:sz w:val="24"/>
          <w:szCs w:val="24"/>
        </w:rPr>
        <w:t>уча</w:t>
      </w:r>
      <w:r w:rsidR="006F2A97">
        <w:rPr>
          <w:rFonts w:ascii="Times New Roman" w:hAnsi="Times New Roman"/>
          <w:sz w:val="24"/>
          <w:szCs w:val="24"/>
        </w:rPr>
        <w:t>ю</w:t>
      </w:r>
      <w:r w:rsidRPr="00350168">
        <w:rPr>
          <w:rFonts w:ascii="Times New Roman" w:hAnsi="Times New Roman"/>
          <w:sz w:val="24"/>
          <w:szCs w:val="24"/>
        </w:rPr>
        <w:t>щегося для дачи устных объяснений, показаний</w:t>
      </w:r>
      <w:r w:rsidR="00471D9A" w:rsidRPr="00350168">
        <w:rPr>
          <w:rFonts w:ascii="Times New Roman" w:hAnsi="Times New Roman"/>
          <w:sz w:val="24"/>
          <w:szCs w:val="24"/>
        </w:rPr>
        <w:t>, при условии, что это не нанесе</w:t>
      </w:r>
      <w:r w:rsidRPr="00350168">
        <w:rPr>
          <w:rFonts w:ascii="Times New Roman" w:hAnsi="Times New Roman"/>
          <w:sz w:val="24"/>
          <w:szCs w:val="24"/>
        </w:rPr>
        <w:t>т психологической травмы реб</w:t>
      </w:r>
      <w:r w:rsidR="00573981" w:rsidRPr="00350168">
        <w:rPr>
          <w:rFonts w:ascii="Times New Roman" w:hAnsi="Times New Roman"/>
          <w:sz w:val="24"/>
          <w:szCs w:val="24"/>
        </w:rPr>
        <w:t>е</w:t>
      </w:r>
      <w:r w:rsidRPr="00350168">
        <w:rPr>
          <w:rFonts w:ascii="Times New Roman" w:hAnsi="Times New Roman"/>
          <w:sz w:val="24"/>
          <w:szCs w:val="24"/>
        </w:rPr>
        <w:t xml:space="preserve">нку, и соответствует </w:t>
      </w:r>
      <w:r w:rsidR="00025695" w:rsidRPr="00350168">
        <w:rPr>
          <w:rFonts w:ascii="Times New Roman" w:hAnsi="Times New Roman"/>
          <w:sz w:val="24"/>
          <w:szCs w:val="24"/>
        </w:rPr>
        <w:t>морально-</w:t>
      </w:r>
      <w:r w:rsidRPr="00350168">
        <w:rPr>
          <w:rFonts w:ascii="Times New Roman" w:hAnsi="Times New Roman"/>
          <w:sz w:val="24"/>
          <w:szCs w:val="24"/>
        </w:rPr>
        <w:t>этическим нормам.</w:t>
      </w:r>
    </w:p>
    <w:p w14:paraId="5BEEDD1C" w14:textId="77777777" w:rsidR="00025695" w:rsidRPr="00350168" w:rsidRDefault="00025695"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По итогам рассмотрения вопроса </w:t>
      </w:r>
      <w:r w:rsidR="00B32824" w:rsidRPr="00350168">
        <w:rPr>
          <w:rFonts w:ascii="Times New Roman" w:hAnsi="Times New Roman"/>
          <w:sz w:val="24"/>
          <w:szCs w:val="24"/>
        </w:rPr>
        <w:t xml:space="preserve">об обжаловании применения меры дисциплинарного взыскания </w:t>
      </w:r>
      <w:r w:rsidRPr="00350168">
        <w:rPr>
          <w:rFonts w:ascii="Times New Roman" w:hAnsi="Times New Roman"/>
          <w:sz w:val="24"/>
          <w:szCs w:val="24"/>
        </w:rPr>
        <w:t>комиссия принимает одно из следующих решений:</w:t>
      </w:r>
    </w:p>
    <w:p w14:paraId="75A56B09" w14:textId="77777777" w:rsidR="00025695" w:rsidRPr="00350168" w:rsidRDefault="00525B54" w:rsidP="00A9366D">
      <w:pPr>
        <w:numPr>
          <w:ilvl w:val="0"/>
          <w:numId w:val="14"/>
        </w:numPr>
        <w:ind w:left="0" w:firstLine="709"/>
        <w:jc w:val="both"/>
        <w:rPr>
          <w:rFonts w:ascii="Times New Roman" w:hAnsi="Times New Roman"/>
          <w:sz w:val="24"/>
          <w:szCs w:val="24"/>
        </w:rPr>
      </w:pPr>
      <w:r w:rsidRPr="00350168">
        <w:rPr>
          <w:rFonts w:ascii="Times New Roman" w:hAnsi="Times New Roman"/>
          <w:sz w:val="24"/>
          <w:szCs w:val="24"/>
        </w:rPr>
        <w:t>признать</w:t>
      </w:r>
      <w:r w:rsidR="00025695" w:rsidRPr="00350168">
        <w:rPr>
          <w:rFonts w:ascii="Times New Roman" w:hAnsi="Times New Roman"/>
          <w:sz w:val="24"/>
          <w:szCs w:val="24"/>
        </w:rPr>
        <w:t xml:space="preserve"> </w:t>
      </w:r>
      <w:r w:rsidRPr="00350168">
        <w:rPr>
          <w:rFonts w:ascii="Times New Roman" w:hAnsi="Times New Roman"/>
          <w:sz w:val="24"/>
          <w:szCs w:val="24"/>
        </w:rPr>
        <w:t xml:space="preserve">обоснованность применения </w:t>
      </w:r>
      <w:r w:rsidR="00025695" w:rsidRPr="00350168">
        <w:rPr>
          <w:rFonts w:ascii="Times New Roman" w:hAnsi="Times New Roman"/>
          <w:sz w:val="24"/>
          <w:szCs w:val="24"/>
        </w:rPr>
        <w:t>мер</w:t>
      </w:r>
      <w:r w:rsidRPr="00350168">
        <w:rPr>
          <w:rFonts w:ascii="Times New Roman" w:hAnsi="Times New Roman"/>
          <w:sz w:val="24"/>
          <w:szCs w:val="24"/>
        </w:rPr>
        <w:t>ы</w:t>
      </w:r>
      <w:r w:rsidR="00025695" w:rsidRPr="00350168">
        <w:rPr>
          <w:rFonts w:ascii="Times New Roman" w:hAnsi="Times New Roman"/>
          <w:sz w:val="24"/>
          <w:szCs w:val="24"/>
        </w:rPr>
        <w:t xml:space="preserve"> дисциплинарного взыскания;</w:t>
      </w:r>
    </w:p>
    <w:p w14:paraId="66083FBD" w14:textId="77777777" w:rsidR="00025695" w:rsidRPr="00350168" w:rsidRDefault="00525B54" w:rsidP="00A9366D">
      <w:pPr>
        <w:numPr>
          <w:ilvl w:val="0"/>
          <w:numId w:val="14"/>
        </w:numPr>
        <w:ind w:left="0" w:firstLine="709"/>
        <w:jc w:val="both"/>
        <w:rPr>
          <w:rFonts w:ascii="Times New Roman" w:hAnsi="Times New Roman"/>
          <w:sz w:val="24"/>
          <w:szCs w:val="24"/>
        </w:rPr>
      </w:pPr>
      <w:r w:rsidRPr="00350168">
        <w:rPr>
          <w:rFonts w:ascii="Times New Roman" w:hAnsi="Times New Roman"/>
          <w:sz w:val="24"/>
          <w:szCs w:val="24"/>
        </w:rPr>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14:paraId="65821F15" w14:textId="77777777" w:rsidR="004A77D0" w:rsidRPr="00350168" w:rsidRDefault="004A77D0"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lang w:eastAsia="ru-RU"/>
        </w:rPr>
        <w:t>Заявление о наличии или об отсутствии конфликта интересов педагогического работника</w:t>
      </w:r>
      <w:r w:rsidRPr="00350168">
        <w:rPr>
          <w:rFonts w:ascii="Times New Roman" w:hAnsi="Times New Roman"/>
          <w:sz w:val="24"/>
          <w:szCs w:val="24"/>
        </w:rPr>
        <w:t xml:space="preserve"> рассматривается комиссией в случае, если стороны самостоятельно не урегулировали разногласия при непосредственных переговорах.</w:t>
      </w:r>
    </w:p>
    <w:p w14:paraId="4BEF5846" w14:textId="2559D23F" w:rsidR="00025695" w:rsidRPr="00350168" w:rsidRDefault="00025695"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w:t>
      </w:r>
      <w:r w:rsidR="00494F5D" w:rsidRPr="00350168">
        <w:rPr>
          <w:rFonts w:ascii="Times New Roman" w:hAnsi="Times New Roman"/>
          <w:sz w:val="24"/>
          <w:szCs w:val="24"/>
        </w:rPr>
        <w:t>частвующих в заседании комиссии, с информацией, поступивш</w:t>
      </w:r>
      <w:r w:rsidR="0005626F" w:rsidRPr="00350168">
        <w:rPr>
          <w:rFonts w:ascii="Times New Roman" w:hAnsi="Times New Roman"/>
          <w:sz w:val="24"/>
          <w:szCs w:val="24"/>
        </w:rPr>
        <w:t>ей в комиссию, и результатами ее</w:t>
      </w:r>
      <w:r w:rsidR="00494F5D" w:rsidRPr="00350168">
        <w:rPr>
          <w:rFonts w:ascii="Times New Roman" w:hAnsi="Times New Roman"/>
          <w:sz w:val="24"/>
          <w:szCs w:val="24"/>
        </w:rPr>
        <w:t xml:space="preserve"> проверки.</w:t>
      </w:r>
    </w:p>
    <w:p w14:paraId="381A41A2" w14:textId="01E38452" w:rsidR="00025695" w:rsidRDefault="00025695" w:rsidP="00587629">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w:t>
      </w:r>
      <w:r w:rsidR="000E0BCE" w:rsidRPr="00350168">
        <w:rPr>
          <w:rFonts w:ascii="Times New Roman" w:hAnsi="Times New Roman"/>
          <w:sz w:val="24"/>
          <w:szCs w:val="24"/>
        </w:rPr>
        <w:t>я</w:t>
      </w:r>
      <w:r w:rsidRPr="00350168">
        <w:rPr>
          <w:rFonts w:ascii="Times New Roman" w:hAnsi="Times New Roman"/>
          <w:sz w:val="24"/>
          <w:szCs w:val="24"/>
        </w:rPr>
        <w:t xml:space="preserve">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14:paraId="76FC7075" w14:textId="12A41A14" w:rsidR="00587629" w:rsidRPr="004F02A1" w:rsidRDefault="00587629" w:rsidP="00587629">
      <w:pPr>
        <w:numPr>
          <w:ilvl w:val="0"/>
          <w:numId w:val="8"/>
        </w:numPr>
        <w:ind w:left="0" w:firstLine="709"/>
        <w:jc w:val="both"/>
        <w:rPr>
          <w:rFonts w:ascii="Times New Roman" w:hAnsi="Times New Roman"/>
          <w:color w:val="000000" w:themeColor="text1"/>
          <w:sz w:val="24"/>
          <w:szCs w:val="24"/>
        </w:rPr>
      </w:pPr>
      <w:r w:rsidRPr="004F02A1">
        <w:rPr>
          <w:rFonts w:ascii="Times New Roman" w:hAnsi="Times New Roman"/>
          <w:color w:val="000000" w:themeColor="text1"/>
          <w:sz w:val="24"/>
          <w:szCs w:val="24"/>
        </w:rPr>
        <w:t xml:space="preserve">Члены комиссии могут участвовать в заседаниях комиссии дистанционно с помощью электронных либо иных технических средств, если при этом </w:t>
      </w:r>
      <w:r w:rsidRPr="004F02A1">
        <w:rPr>
          <w:rFonts w:ascii="Times New Roman" w:hAnsi="Times New Roman"/>
          <w:color w:val="000000" w:themeColor="text1"/>
          <w:sz w:val="24"/>
          <w:szCs w:val="24"/>
        </w:rPr>
        <w:lastRenderedPageBreak/>
        <w:t>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w:t>
      </w:r>
    </w:p>
    <w:p w14:paraId="4D733C74" w14:textId="3C893407" w:rsidR="00587629" w:rsidRPr="004F02A1" w:rsidRDefault="00587629" w:rsidP="00587629">
      <w:pPr>
        <w:numPr>
          <w:ilvl w:val="0"/>
          <w:numId w:val="8"/>
        </w:numPr>
        <w:ind w:left="0" w:firstLine="709"/>
        <w:jc w:val="both"/>
        <w:rPr>
          <w:rFonts w:ascii="Times New Roman" w:hAnsi="Times New Roman"/>
          <w:color w:val="000000" w:themeColor="text1"/>
          <w:sz w:val="24"/>
          <w:szCs w:val="24"/>
        </w:rPr>
      </w:pPr>
      <w:r w:rsidRPr="004F02A1">
        <w:rPr>
          <w:rFonts w:ascii="Times New Roman" w:hAnsi="Times New Roman"/>
          <w:color w:val="000000" w:themeColor="text1"/>
          <w:sz w:val="24"/>
          <w:szCs w:val="24"/>
        </w:rPr>
        <w:t>Решение комиссии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членов комиссии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членов комиссии.</w:t>
      </w:r>
    </w:p>
    <w:p w14:paraId="58E30308" w14:textId="769DC44F" w:rsidR="00587629" w:rsidRPr="004F02A1" w:rsidRDefault="00587629" w:rsidP="00587629">
      <w:pPr>
        <w:numPr>
          <w:ilvl w:val="0"/>
          <w:numId w:val="8"/>
        </w:numPr>
        <w:ind w:left="0" w:firstLine="709"/>
        <w:jc w:val="both"/>
        <w:rPr>
          <w:rFonts w:ascii="Times New Roman" w:hAnsi="Times New Roman"/>
          <w:color w:val="000000" w:themeColor="text1"/>
          <w:sz w:val="24"/>
          <w:szCs w:val="24"/>
        </w:rPr>
      </w:pPr>
      <w:r w:rsidRPr="004F02A1">
        <w:rPr>
          <w:rFonts w:ascii="Times New Roman" w:hAnsi="Times New Roman"/>
          <w:color w:val="000000" w:themeColor="text1"/>
          <w:sz w:val="24"/>
          <w:szCs w:val="24"/>
        </w:rPr>
        <w:t>При принятии решения комиссией допускается совмещение голосования на заседании и заочного голосования.</w:t>
      </w:r>
    </w:p>
    <w:p w14:paraId="17F84265" w14:textId="77777777" w:rsidR="00587629" w:rsidRPr="004F02A1" w:rsidRDefault="00587629" w:rsidP="00587629">
      <w:pPr>
        <w:numPr>
          <w:ilvl w:val="0"/>
          <w:numId w:val="8"/>
        </w:numPr>
        <w:ind w:left="0" w:firstLine="709"/>
        <w:jc w:val="both"/>
        <w:rPr>
          <w:rFonts w:ascii="Times New Roman" w:hAnsi="Times New Roman"/>
          <w:color w:val="000000" w:themeColor="text1"/>
          <w:sz w:val="24"/>
          <w:szCs w:val="24"/>
        </w:rPr>
      </w:pPr>
      <w:r w:rsidRPr="004F02A1">
        <w:rPr>
          <w:rFonts w:ascii="Times New Roman" w:hAnsi="Times New Roman"/>
          <w:color w:val="000000" w:themeColor="text1"/>
          <w:sz w:val="24"/>
          <w:szCs w:val="24"/>
        </w:rPr>
        <w:t>Результаты заочного голосования подтверждаются протоколом, который подписывается лицами, проводившими подсчет голосов или зафиксировавшими результат подсчета голосов.</w:t>
      </w:r>
    </w:p>
    <w:p w14:paraId="2A17D32A" w14:textId="7AF94CBF" w:rsidR="00587629" w:rsidRPr="004F02A1" w:rsidRDefault="00587629" w:rsidP="00587629">
      <w:pPr>
        <w:numPr>
          <w:ilvl w:val="0"/>
          <w:numId w:val="8"/>
        </w:numPr>
        <w:ind w:left="0" w:firstLine="709"/>
        <w:jc w:val="both"/>
        <w:rPr>
          <w:rFonts w:ascii="Times New Roman" w:hAnsi="Times New Roman"/>
          <w:color w:val="000000" w:themeColor="text1"/>
          <w:sz w:val="24"/>
          <w:szCs w:val="24"/>
        </w:rPr>
      </w:pPr>
      <w:r w:rsidRPr="004F02A1">
        <w:rPr>
          <w:rFonts w:ascii="Times New Roman" w:hAnsi="Times New Roman"/>
          <w:color w:val="000000" w:themeColor="text1"/>
          <w:sz w:val="24"/>
          <w:szCs w:val="24"/>
        </w:rPr>
        <w:t xml:space="preserve">В случае принятия решения заочным голосованием лицом, осуществляющим руководство комиссией, а при его отсутствии – директором </w:t>
      </w:r>
      <w:r w:rsidR="004F02A1" w:rsidRPr="004F02A1">
        <w:rPr>
          <w:rFonts w:ascii="Times New Roman" w:hAnsi="Times New Roman"/>
          <w:color w:val="000000" w:themeColor="text1"/>
          <w:sz w:val="24"/>
          <w:szCs w:val="24"/>
        </w:rPr>
        <w:t>у</w:t>
      </w:r>
      <w:r w:rsidRPr="004F02A1">
        <w:rPr>
          <w:rFonts w:ascii="Times New Roman" w:hAnsi="Times New Roman"/>
          <w:color w:val="000000" w:themeColor="text1"/>
          <w:sz w:val="24"/>
          <w:szCs w:val="24"/>
        </w:rPr>
        <w:t>чреждения, устанавливаются дата, до которой принимаются документы, содержащие сведения о голосовании членов комиссии, и способ отправки этих документов. Информация доводится до сведения членов комиссии в срок не позднее пяти рабочих дней до начала голосования.</w:t>
      </w:r>
    </w:p>
    <w:p w14:paraId="6254B346" w14:textId="77777777" w:rsidR="00025695" w:rsidRPr="00350168" w:rsidRDefault="00025695" w:rsidP="00587629">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По итогам рассмотрения вопроса</w:t>
      </w:r>
      <w:r w:rsidR="00C944C4" w:rsidRPr="00350168">
        <w:rPr>
          <w:rFonts w:ascii="Times New Roman" w:hAnsi="Times New Roman"/>
          <w:sz w:val="24"/>
          <w:szCs w:val="24"/>
        </w:rPr>
        <w:t xml:space="preserve"> </w:t>
      </w:r>
      <w:r w:rsidR="00EB2B35" w:rsidRPr="00350168">
        <w:rPr>
          <w:rFonts w:ascii="Times New Roman" w:hAnsi="Times New Roman"/>
          <w:sz w:val="24"/>
          <w:szCs w:val="24"/>
          <w:lang w:eastAsia="ru-RU"/>
        </w:rPr>
        <w:t>о наличии или об отсутствии конфликта интересов педагогического работника</w:t>
      </w:r>
      <w:r w:rsidR="00EB2B35" w:rsidRPr="00350168">
        <w:rPr>
          <w:rFonts w:ascii="Times New Roman" w:hAnsi="Times New Roman"/>
          <w:sz w:val="24"/>
          <w:szCs w:val="24"/>
        </w:rPr>
        <w:t xml:space="preserve"> </w:t>
      </w:r>
      <w:r w:rsidRPr="00350168">
        <w:rPr>
          <w:rFonts w:ascii="Times New Roman" w:hAnsi="Times New Roman"/>
          <w:sz w:val="24"/>
          <w:szCs w:val="24"/>
        </w:rPr>
        <w:t>комиссия принимает одно из следующих решений:</w:t>
      </w:r>
    </w:p>
    <w:p w14:paraId="666E72F2" w14:textId="77777777" w:rsidR="00025695" w:rsidRPr="00350168" w:rsidRDefault="00025695" w:rsidP="00A9366D">
      <w:pPr>
        <w:numPr>
          <w:ilvl w:val="0"/>
          <w:numId w:val="15"/>
        </w:numPr>
        <w:ind w:left="0" w:firstLine="709"/>
        <w:jc w:val="both"/>
        <w:rPr>
          <w:rFonts w:ascii="Times New Roman" w:hAnsi="Times New Roman"/>
          <w:sz w:val="24"/>
          <w:szCs w:val="24"/>
        </w:rPr>
      </w:pPr>
      <w:r w:rsidRPr="00350168">
        <w:rPr>
          <w:rFonts w:ascii="Times New Roman" w:hAnsi="Times New Roman"/>
          <w:sz w:val="24"/>
          <w:szCs w:val="24"/>
        </w:rPr>
        <w:t>установить, что педагогический работник соблюдал требования об урегулировании конфликта интересов;</w:t>
      </w:r>
    </w:p>
    <w:p w14:paraId="363CAB0C" w14:textId="1057F191" w:rsidR="00025695" w:rsidRPr="00350168" w:rsidRDefault="00025695" w:rsidP="00A9366D">
      <w:pPr>
        <w:numPr>
          <w:ilvl w:val="0"/>
          <w:numId w:val="15"/>
        </w:numPr>
        <w:ind w:left="0" w:firstLine="709"/>
        <w:jc w:val="both"/>
        <w:rPr>
          <w:rFonts w:ascii="Times New Roman" w:hAnsi="Times New Roman"/>
          <w:sz w:val="24"/>
          <w:szCs w:val="24"/>
        </w:rPr>
      </w:pPr>
      <w:r w:rsidRPr="00350168">
        <w:rPr>
          <w:rFonts w:ascii="Times New Roman" w:hAnsi="Times New Roman"/>
          <w:sz w:val="24"/>
          <w:szCs w:val="24"/>
        </w:rPr>
        <w:t xml:space="preserve">установить, что педагогический работник не соблюдал требования об урегулировании конфликта интересов. </w:t>
      </w:r>
      <w:r w:rsidR="00350168" w:rsidRPr="00350168">
        <w:rPr>
          <w:rFonts w:ascii="Times New Roman" w:hAnsi="Times New Roman"/>
          <w:color w:val="000000"/>
          <w:sz w:val="24"/>
          <w:szCs w:val="24"/>
        </w:rPr>
        <w:t>В этом случае комиссия принимает решение, обязывающая педагогического работника и (или) директора учреждения принять необходимые меры по урегулированию конфликта интересов.</w:t>
      </w:r>
    </w:p>
    <w:p w14:paraId="507AABDF" w14:textId="18DB0EDD" w:rsidR="00494F5D" w:rsidRPr="00350168" w:rsidRDefault="00494F5D"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Копия протокола заседания комиссии или выписка из него приобщается к личному делу </w:t>
      </w:r>
      <w:r w:rsidR="00233C4F" w:rsidRPr="00350168">
        <w:rPr>
          <w:rFonts w:ascii="Times New Roman" w:hAnsi="Times New Roman"/>
          <w:sz w:val="24"/>
          <w:szCs w:val="24"/>
        </w:rPr>
        <w:t>педагогического работника</w:t>
      </w:r>
      <w:r w:rsidRPr="00350168">
        <w:rPr>
          <w:rFonts w:ascii="Times New Roman" w:hAnsi="Times New Roman"/>
          <w:sz w:val="24"/>
          <w:szCs w:val="24"/>
        </w:rPr>
        <w:t>, в отношении которого рассмотрен вопрос о соблюдении требований об урегулировании конфликта интересов.</w:t>
      </w:r>
    </w:p>
    <w:p w14:paraId="0D2072EA" w14:textId="77777777" w:rsidR="00704033" w:rsidRPr="00350168" w:rsidRDefault="000A5B14"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В комиссию принимаются заявления по вопрос</w:t>
      </w:r>
      <w:r w:rsidR="004601AA" w:rsidRPr="00350168">
        <w:rPr>
          <w:rFonts w:ascii="Times New Roman" w:hAnsi="Times New Roman"/>
          <w:sz w:val="24"/>
          <w:szCs w:val="24"/>
        </w:rPr>
        <w:t>ам</w:t>
      </w:r>
      <w:r w:rsidRPr="00350168">
        <w:rPr>
          <w:rFonts w:ascii="Times New Roman" w:hAnsi="Times New Roman"/>
          <w:sz w:val="24"/>
          <w:szCs w:val="24"/>
        </w:rPr>
        <w:t xml:space="preserve"> применения локальных нормативных актов</w:t>
      </w:r>
      <w:r w:rsidR="00704033" w:rsidRPr="00350168">
        <w:rPr>
          <w:rFonts w:ascii="Times New Roman" w:hAnsi="Times New Roman"/>
          <w:sz w:val="24"/>
          <w:szCs w:val="24"/>
        </w:rPr>
        <w:t xml:space="preserve"> </w:t>
      </w:r>
      <w:r w:rsidR="00EB2B35" w:rsidRPr="00350168">
        <w:rPr>
          <w:rFonts w:ascii="Times New Roman" w:hAnsi="Times New Roman"/>
          <w:sz w:val="24"/>
          <w:szCs w:val="24"/>
        </w:rPr>
        <w:t>учреждения.</w:t>
      </w:r>
    </w:p>
    <w:p w14:paraId="30E539E0" w14:textId="77777777" w:rsidR="00EB2B35" w:rsidRPr="00350168" w:rsidRDefault="00EB2B35"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По итогам рассмотрения вопроса применения локальных нормативных актов комиссия принимает одно из следующих решений:</w:t>
      </w:r>
    </w:p>
    <w:p w14:paraId="64EA090F" w14:textId="77777777" w:rsidR="00D97092" w:rsidRPr="00350168" w:rsidRDefault="00EB2B35" w:rsidP="00A9366D">
      <w:pPr>
        <w:numPr>
          <w:ilvl w:val="0"/>
          <w:numId w:val="21"/>
        </w:numPr>
        <w:ind w:left="0" w:firstLine="709"/>
        <w:jc w:val="both"/>
        <w:rPr>
          <w:rFonts w:ascii="Times New Roman" w:hAnsi="Times New Roman"/>
          <w:sz w:val="24"/>
          <w:szCs w:val="24"/>
        </w:rPr>
      </w:pPr>
      <w:r w:rsidRPr="00350168">
        <w:rPr>
          <w:rFonts w:ascii="Times New Roman" w:hAnsi="Times New Roman"/>
          <w:sz w:val="24"/>
          <w:szCs w:val="24"/>
        </w:rPr>
        <w:t>установить соблюдение требований локального нормативного акта;</w:t>
      </w:r>
    </w:p>
    <w:p w14:paraId="016A779E" w14:textId="77777777" w:rsidR="00EB2B35" w:rsidRPr="00350168" w:rsidRDefault="00EB2B35" w:rsidP="00A9366D">
      <w:pPr>
        <w:numPr>
          <w:ilvl w:val="0"/>
          <w:numId w:val="21"/>
        </w:numPr>
        <w:ind w:left="0" w:firstLine="709"/>
        <w:jc w:val="both"/>
        <w:rPr>
          <w:rFonts w:ascii="Times New Roman" w:hAnsi="Times New Roman"/>
          <w:sz w:val="24"/>
          <w:szCs w:val="24"/>
        </w:rPr>
      </w:pPr>
      <w:r w:rsidRPr="00350168">
        <w:rPr>
          <w:rFonts w:ascii="Times New Roman" w:hAnsi="Times New Roman"/>
          <w:sz w:val="24"/>
          <w:szCs w:val="24"/>
        </w:rPr>
        <w:t>установить несоблюдение требований локального нормативного акта. В этом случае директор учреждения</w:t>
      </w:r>
      <w:r w:rsidR="00D97092" w:rsidRPr="00350168">
        <w:rPr>
          <w:rFonts w:ascii="Times New Roman" w:hAnsi="Times New Roman"/>
          <w:sz w:val="24"/>
          <w:szCs w:val="24"/>
        </w:rPr>
        <w:t xml:space="preserve"> обязан принять меры по обеспечению соблюдения требования локального нормативного акта.</w:t>
      </w:r>
    </w:p>
    <w:p w14:paraId="6C7BA2D7" w14:textId="57BA7068" w:rsidR="00D97092" w:rsidRPr="00E55480" w:rsidRDefault="00D97092" w:rsidP="00A9366D">
      <w:pPr>
        <w:numPr>
          <w:ilvl w:val="0"/>
          <w:numId w:val="8"/>
        </w:numPr>
        <w:ind w:left="0" w:firstLine="709"/>
        <w:jc w:val="both"/>
        <w:rPr>
          <w:rFonts w:ascii="Times New Roman" w:hAnsi="Times New Roman"/>
          <w:sz w:val="24"/>
          <w:szCs w:val="24"/>
        </w:rPr>
      </w:pPr>
      <w:r w:rsidRPr="00E55480">
        <w:rPr>
          <w:rFonts w:ascii="Times New Roman" w:hAnsi="Times New Roman"/>
          <w:sz w:val="24"/>
          <w:szCs w:val="24"/>
        </w:rPr>
        <w:t>По итогам рассмотрения вопрос</w:t>
      </w:r>
      <w:r w:rsidR="00B32824" w:rsidRPr="00E55480">
        <w:rPr>
          <w:rFonts w:ascii="Times New Roman" w:hAnsi="Times New Roman"/>
          <w:sz w:val="24"/>
          <w:szCs w:val="24"/>
        </w:rPr>
        <w:t xml:space="preserve">ов, указанных </w:t>
      </w:r>
      <w:r w:rsidR="00101727" w:rsidRPr="00E55480">
        <w:rPr>
          <w:rFonts w:ascii="Times New Roman" w:hAnsi="Times New Roman"/>
          <w:sz w:val="24"/>
          <w:szCs w:val="24"/>
        </w:rPr>
        <w:t xml:space="preserve">в пунктах </w:t>
      </w:r>
      <w:r w:rsidR="00E25AFA" w:rsidRPr="00E25AFA">
        <w:rPr>
          <w:rFonts w:ascii="Times New Roman" w:hAnsi="Times New Roman"/>
          <w:sz w:val="24"/>
          <w:szCs w:val="24"/>
        </w:rPr>
        <w:t>39</w:t>
      </w:r>
      <w:r w:rsidR="00350168" w:rsidRPr="00E25AFA">
        <w:rPr>
          <w:rFonts w:ascii="Times New Roman" w:hAnsi="Times New Roman"/>
          <w:sz w:val="24"/>
          <w:szCs w:val="24"/>
        </w:rPr>
        <w:t>, 4</w:t>
      </w:r>
      <w:r w:rsidR="00E25AFA" w:rsidRPr="00E25AFA">
        <w:rPr>
          <w:rFonts w:ascii="Times New Roman" w:hAnsi="Times New Roman"/>
          <w:sz w:val="24"/>
          <w:szCs w:val="24"/>
        </w:rPr>
        <w:t>8</w:t>
      </w:r>
      <w:r w:rsidR="00101727" w:rsidRPr="00E25AFA">
        <w:rPr>
          <w:rFonts w:ascii="Times New Roman" w:hAnsi="Times New Roman"/>
          <w:sz w:val="24"/>
          <w:szCs w:val="24"/>
        </w:rPr>
        <w:t xml:space="preserve">, </w:t>
      </w:r>
      <w:r w:rsidR="00E25AFA" w:rsidRPr="00E25AFA">
        <w:rPr>
          <w:rFonts w:ascii="Times New Roman" w:hAnsi="Times New Roman"/>
          <w:sz w:val="24"/>
          <w:szCs w:val="24"/>
        </w:rPr>
        <w:t>51</w:t>
      </w:r>
      <w:r w:rsidR="00B32824" w:rsidRPr="00E55480">
        <w:rPr>
          <w:rFonts w:ascii="Times New Roman" w:hAnsi="Times New Roman"/>
          <w:sz w:val="24"/>
          <w:szCs w:val="24"/>
        </w:rPr>
        <w:t xml:space="preserve"> настоящего порядка, при наличии к тому оснований </w:t>
      </w:r>
      <w:r w:rsidRPr="00E55480">
        <w:rPr>
          <w:rFonts w:ascii="Times New Roman" w:hAnsi="Times New Roman"/>
          <w:sz w:val="24"/>
          <w:szCs w:val="24"/>
        </w:rPr>
        <w:t>комиссия может принять иное решение</w:t>
      </w:r>
      <w:r w:rsidR="00B32824" w:rsidRPr="00E55480">
        <w:rPr>
          <w:rFonts w:ascii="Times New Roman" w:hAnsi="Times New Roman"/>
          <w:sz w:val="24"/>
          <w:szCs w:val="24"/>
        </w:rPr>
        <w:t xml:space="preserve">, чем это предусмотрено </w:t>
      </w:r>
      <w:r w:rsidR="00101727" w:rsidRPr="00E55480">
        <w:rPr>
          <w:rFonts w:ascii="Times New Roman" w:hAnsi="Times New Roman"/>
          <w:sz w:val="24"/>
          <w:szCs w:val="24"/>
        </w:rPr>
        <w:t xml:space="preserve">пунктами </w:t>
      </w:r>
      <w:r w:rsidR="00E25AFA" w:rsidRPr="00E25AFA">
        <w:rPr>
          <w:rFonts w:ascii="Times New Roman" w:hAnsi="Times New Roman"/>
          <w:sz w:val="24"/>
          <w:szCs w:val="24"/>
        </w:rPr>
        <w:t>39, 48, 51</w:t>
      </w:r>
      <w:r w:rsidR="00E25AFA" w:rsidRPr="00E55480">
        <w:rPr>
          <w:rFonts w:ascii="Times New Roman" w:hAnsi="Times New Roman"/>
          <w:sz w:val="24"/>
          <w:szCs w:val="24"/>
        </w:rPr>
        <w:t xml:space="preserve"> </w:t>
      </w:r>
      <w:r w:rsidR="00B32824" w:rsidRPr="00E55480">
        <w:rPr>
          <w:rFonts w:ascii="Times New Roman" w:hAnsi="Times New Roman"/>
          <w:sz w:val="24"/>
          <w:szCs w:val="24"/>
        </w:rPr>
        <w:t>настоящего порядка</w:t>
      </w:r>
      <w:r w:rsidRPr="00E55480">
        <w:rPr>
          <w:rFonts w:ascii="Times New Roman" w:hAnsi="Times New Roman"/>
          <w:sz w:val="24"/>
          <w:szCs w:val="24"/>
        </w:rPr>
        <w:t>. Основания и мотивы принятия такого решения должны быть отражены в протоколе заседания комиссии.</w:t>
      </w:r>
    </w:p>
    <w:p w14:paraId="5E230605" w14:textId="77777777" w:rsidR="0002406B" w:rsidRPr="00350168" w:rsidRDefault="007E514F"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t xml:space="preserve">Контроль исполнения решения, принятого комиссией по рассматриваемому вопросу, осуществляется членом комиссии, </w:t>
      </w:r>
      <w:r w:rsidR="00F50204" w:rsidRPr="00350168">
        <w:rPr>
          <w:rFonts w:ascii="Times New Roman" w:hAnsi="Times New Roman"/>
          <w:sz w:val="24"/>
          <w:szCs w:val="24"/>
        </w:rPr>
        <w:t xml:space="preserve">на которого этот контроль возложен </w:t>
      </w:r>
      <w:r w:rsidRPr="00350168">
        <w:rPr>
          <w:rFonts w:ascii="Times New Roman" w:hAnsi="Times New Roman"/>
          <w:sz w:val="24"/>
          <w:szCs w:val="24"/>
        </w:rPr>
        <w:t>комисси</w:t>
      </w:r>
      <w:r w:rsidR="00F50204" w:rsidRPr="00350168">
        <w:rPr>
          <w:rFonts w:ascii="Times New Roman" w:hAnsi="Times New Roman"/>
          <w:sz w:val="24"/>
          <w:szCs w:val="24"/>
        </w:rPr>
        <w:t>е</w:t>
      </w:r>
      <w:r w:rsidR="0064047F" w:rsidRPr="00350168">
        <w:rPr>
          <w:rFonts w:ascii="Times New Roman" w:hAnsi="Times New Roman"/>
          <w:sz w:val="24"/>
          <w:szCs w:val="24"/>
        </w:rPr>
        <w:t>й</w:t>
      </w:r>
      <w:r w:rsidRPr="00350168">
        <w:rPr>
          <w:rFonts w:ascii="Times New Roman" w:hAnsi="Times New Roman"/>
          <w:sz w:val="24"/>
          <w:szCs w:val="24"/>
        </w:rPr>
        <w:t>.</w:t>
      </w:r>
    </w:p>
    <w:p w14:paraId="00AAD333" w14:textId="5DA6FD1F" w:rsidR="004A77D0" w:rsidRPr="00350168" w:rsidRDefault="004A77D0" w:rsidP="00A9366D">
      <w:pPr>
        <w:numPr>
          <w:ilvl w:val="0"/>
          <w:numId w:val="8"/>
        </w:numPr>
        <w:ind w:left="0" w:firstLine="709"/>
        <w:jc w:val="both"/>
        <w:rPr>
          <w:rFonts w:ascii="Times New Roman" w:hAnsi="Times New Roman"/>
          <w:sz w:val="24"/>
          <w:szCs w:val="24"/>
        </w:rPr>
      </w:pPr>
      <w:r w:rsidRPr="00350168">
        <w:rPr>
          <w:rFonts w:ascii="Times New Roman" w:hAnsi="Times New Roman"/>
          <w:sz w:val="24"/>
          <w:szCs w:val="24"/>
        </w:rPr>
        <w:lastRenderedPageBreak/>
        <w:t xml:space="preserve">Для исполнения решений комиссии могут быть подготовлены проекты локальных нормативных актов </w:t>
      </w:r>
      <w:r w:rsidR="00AF0025" w:rsidRPr="00350168">
        <w:rPr>
          <w:rFonts w:ascii="Times New Roman" w:hAnsi="Times New Roman"/>
          <w:sz w:val="24"/>
          <w:szCs w:val="24"/>
        </w:rPr>
        <w:t>учреждения</w:t>
      </w:r>
      <w:r w:rsidRPr="00350168">
        <w:rPr>
          <w:rFonts w:ascii="Times New Roman" w:hAnsi="Times New Roman"/>
          <w:sz w:val="24"/>
          <w:szCs w:val="24"/>
        </w:rPr>
        <w:t xml:space="preserve">, приказов или поручений директора </w:t>
      </w:r>
      <w:r w:rsidR="00AF0025" w:rsidRPr="00350168">
        <w:rPr>
          <w:rFonts w:ascii="Times New Roman" w:hAnsi="Times New Roman"/>
          <w:sz w:val="24"/>
          <w:szCs w:val="24"/>
        </w:rPr>
        <w:t>учреждения</w:t>
      </w:r>
      <w:r w:rsidRPr="00350168">
        <w:rPr>
          <w:rFonts w:ascii="Times New Roman" w:hAnsi="Times New Roman"/>
          <w:sz w:val="24"/>
          <w:szCs w:val="24"/>
        </w:rPr>
        <w:t>.</w:t>
      </w:r>
    </w:p>
    <w:p w14:paraId="3474F5CA" w14:textId="77777777" w:rsidR="00AF7A97" w:rsidRDefault="00AF7A97" w:rsidP="00A9366D">
      <w:pPr>
        <w:jc w:val="center"/>
        <w:rPr>
          <w:rFonts w:ascii="Times New Roman" w:hAnsi="Times New Roman"/>
          <w:sz w:val="24"/>
          <w:szCs w:val="24"/>
        </w:rPr>
      </w:pPr>
    </w:p>
    <w:p w14:paraId="06060AF2" w14:textId="3608B7BC" w:rsidR="00AF7A97" w:rsidRDefault="00AF7A97" w:rsidP="00A9366D">
      <w:pPr>
        <w:jc w:val="center"/>
        <w:rPr>
          <w:rFonts w:ascii="Times New Roman" w:hAnsi="Times New Roman"/>
          <w:sz w:val="24"/>
          <w:szCs w:val="24"/>
        </w:rPr>
      </w:pPr>
    </w:p>
    <w:p w14:paraId="077D8735" w14:textId="77777777" w:rsidR="00E55480" w:rsidRDefault="00E55480" w:rsidP="00A9366D">
      <w:pPr>
        <w:jc w:val="center"/>
        <w:rPr>
          <w:rFonts w:ascii="Times New Roman" w:hAnsi="Times New Roman"/>
          <w:sz w:val="24"/>
          <w:szCs w:val="24"/>
        </w:rPr>
      </w:pPr>
    </w:p>
    <w:p w14:paraId="27C02784" w14:textId="1447253A" w:rsidR="00316D4E" w:rsidRPr="00316D4E" w:rsidRDefault="00316D4E" w:rsidP="00E55480">
      <w:pPr>
        <w:jc w:val="center"/>
        <w:rPr>
          <w:rFonts w:ascii="Times New Roman" w:hAnsi="Times New Roman"/>
          <w:sz w:val="24"/>
          <w:szCs w:val="24"/>
        </w:rPr>
      </w:pPr>
    </w:p>
    <w:sectPr w:rsidR="00316D4E" w:rsidRPr="00316D4E" w:rsidSect="00D409D9">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BFC12" w14:textId="77777777" w:rsidR="00FE1335" w:rsidRDefault="00FE1335" w:rsidP="004779DF">
      <w:r>
        <w:separator/>
      </w:r>
    </w:p>
  </w:endnote>
  <w:endnote w:type="continuationSeparator" w:id="0">
    <w:p w14:paraId="5A7D85FA" w14:textId="77777777" w:rsidR="00FE1335" w:rsidRDefault="00FE1335" w:rsidP="0047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C061A" w14:textId="77777777" w:rsidR="00FE1335" w:rsidRDefault="00FE1335" w:rsidP="004779DF">
      <w:r>
        <w:separator/>
      </w:r>
    </w:p>
  </w:footnote>
  <w:footnote w:type="continuationSeparator" w:id="0">
    <w:p w14:paraId="388C747C" w14:textId="77777777" w:rsidR="00FE1335" w:rsidRDefault="00FE1335" w:rsidP="004779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33E3" w14:textId="3928E398" w:rsidR="004779DF" w:rsidRPr="00350168" w:rsidRDefault="004779DF" w:rsidP="004779DF">
    <w:pPr>
      <w:pStyle w:val="a4"/>
      <w:jc w:val="center"/>
      <w:rPr>
        <w:rFonts w:ascii="Times New Roman" w:hAnsi="Times New Roman"/>
        <w:sz w:val="24"/>
        <w:szCs w:val="24"/>
      </w:rPr>
    </w:pPr>
    <w:r w:rsidRPr="00350168">
      <w:rPr>
        <w:rFonts w:ascii="Times New Roman" w:hAnsi="Times New Roman"/>
        <w:sz w:val="24"/>
        <w:szCs w:val="24"/>
      </w:rPr>
      <w:fldChar w:fldCharType="begin"/>
    </w:r>
    <w:r w:rsidRPr="00350168">
      <w:rPr>
        <w:rFonts w:ascii="Times New Roman" w:hAnsi="Times New Roman"/>
        <w:sz w:val="24"/>
        <w:szCs w:val="24"/>
      </w:rPr>
      <w:instrText>PAGE   \* MERGEFORMAT</w:instrText>
    </w:r>
    <w:r w:rsidRPr="00350168">
      <w:rPr>
        <w:rFonts w:ascii="Times New Roman" w:hAnsi="Times New Roman"/>
        <w:sz w:val="24"/>
        <w:szCs w:val="24"/>
      </w:rPr>
      <w:fldChar w:fldCharType="separate"/>
    </w:r>
    <w:r w:rsidR="00A9211E">
      <w:rPr>
        <w:rFonts w:ascii="Times New Roman" w:hAnsi="Times New Roman"/>
        <w:noProof/>
        <w:sz w:val="24"/>
        <w:szCs w:val="24"/>
      </w:rPr>
      <w:t>3</w:t>
    </w:r>
    <w:r w:rsidRPr="00350168">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4113"/>
    <w:multiLevelType w:val="hybridMultilevel"/>
    <w:tmpl w:val="6416328C"/>
    <w:lvl w:ilvl="0" w:tplc="767E5A8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8E0027F"/>
    <w:multiLevelType w:val="hybridMultilevel"/>
    <w:tmpl w:val="D7962B02"/>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E37E15"/>
    <w:multiLevelType w:val="hybridMultilevel"/>
    <w:tmpl w:val="9E60722C"/>
    <w:lvl w:ilvl="0" w:tplc="767E5A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0F50856"/>
    <w:multiLevelType w:val="hybridMultilevel"/>
    <w:tmpl w:val="9B34C5A8"/>
    <w:lvl w:ilvl="0" w:tplc="F32202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4F37A4"/>
    <w:multiLevelType w:val="multilevel"/>
    <w:tmpl w:val="FA6207F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i w:val="0"/>
        <w:color w:val="auto"/>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D75E20"/>
    <w:multiLevelType w:val="hybridMultilevel"/>
    <w:tmpl w:val="83F86674"/>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E9248C7"/>
    <w:multiLevelType w:val="hybridMultilevel"/>
    <w:tmpl w:val="9600ED18"/>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52F1D37"/>
    <w:multiLevelType w:val="hybridMultilevel"/>
    <w:tmpl w:val="11D8D534"/>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100E7C"/>
    <w:multiLevelType w:val="hybridMultilevel"/>
    <w:tmpl w:val="B3BA885E"/>
    <w:lvl w:ilvl="0" w:tplc="767E5A8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A8E2476"/>
    <w:multiLevelType w:val="hybridMultilevel"/>
    <w:tmpl w:val="4BA44B88"/>
    <w:lvl w:ilvl="0" w:tplc="D4C88EC6">
      <w:start w:val="1"/>
      <w:numFmt w:val="decimal"/>
      <w:lvlText w:val="%1."/>
      <w:lvlJc w:val="left"/>
      <w:pPr>
        <w:ind w:left="2345"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C52F8F"/>
    <w:multiLevelType w:val="hybridMultilevel"/>
    <w:tmpl w:val="854643E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1FC7D36"/>
    <w:multiLevelType w:val="hybridMultilevel"/>
    <w:tmpl w:val="C4301E2A"/>
    <w:lvl w:ilvl="0" w:tplc="CE2632D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DE2A9D"/>
    <w:multiLevelType w:val="hybridMultilevel"/>
    <w:tmpl w:val="16A88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3D40F58"/>
    <w:multiLevelType w:val="hybridMultilevel"/>
    <w:tmpl w:val="B0182A66"/>
    <w:lvl w:ilvl="0" w:tplc="767E5A8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6D7F62C3"/>
    <w:multiLevelType w:val="hybridMultilevel"/>
    <w:tmpl w:val="3B905690"/>
    <w:lvl w:ilvl="0" w:tplc="767E5A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2F60568"/>
    <w:multiLevelType w:val="hybridMultilevel"/>
    <w:tmpl w:val="229864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3922B6"/>
    <w:multiLevelType w:val="hybridMultilevel"/>
    <w:tmpl w:val="00DAFAA2"/>
    <w:lvl w:ilvl="0" w:tplc="D4C88EC6">
      <w:start w:val="1"/>
      <w:numFmt w:val="decimal"/>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E01BE8"/>
    <w:multiLevelType w:val="hybridMultilevel"/>
    <w:tmpl w:val="3D10F90A"/>
    <w:lvl w:ilvl="0" w:tplc="A852BB8E">
      <w:start w:val="1"/>
      <w:numFmt w:val="upperRoman"/>
      <w:lvlText w:val="%1."/>
      <w:lvlJc w:val="left"/>
      <w:pPr>
        <w:ind w:left="1080" w:hanging="720"/>
      </w:pPr>
      <w:rPr>
        <w:rFonts w:hint="default"/>
      </w:rPr>
    </w:lvl>
    <w:lvl w:ilvl="1" w:tplc="64B4AE6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7F00775"/>
    <w:multiLevelType w:val="hybridMultilevel"/>
    <w:tmpl w:val="44EEE702"/>
    <w:lvl w:ilvl="0" w:tplc="F32202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697415"/>
    <w:multiLevelType w:val="hybridMultilevel"/>
    <w:tmpl w:val="534AB64E"/>
    <w:lvl w:ilvl="0" w:tplc="AE244AD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FB87829"/>
    <w:multiLevelType w:val="hybridMultilevel"/>
    <w:tmpl w:val="18F6E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21"/>
  </w:num>
  <w:num w:numId="4">
    <w:abstractNumId w:val="0"/>
  </w:num>
  <w:num w:numId="5">
    <w:abstractNumId w:val="3"/>
  </w:num>
  <w:num w:numId="6">
    <w:abstractNumId w:val="14"/>
  </w:num>
  <w:num w:numId="7">
    <w:abstractNumId w:val="20"/>
  </w:num>
  <w:num w:numId="8">
    <w:abstractNumId w:val="10"/>
  </w:num>
  <w:num w:numId="9">
    <w:abstractNumId w:val="2"/>
  </w:num>
  <w:num w:numId="10">
    <w:abstractNumId w:val="15"/>
  </w:num>
  <w:num w:numId="11">
    <w:abstractNumId w:val="22"/>
  </w:num>
  <w:num w:numId="12">
    <w:abstractNumId w:val="9"/>
  </w:num>
  <w:num w:numId="13">
    <w:abstractNumId w:val="7"/>
  </w:num>
  <w:num w:numId="14">
    <w:abstractNumId w:val="5"/>
  </w:num>
  <w:num w:numId="15">
    <w:abstractNumId w:val="11"/>
  </w:num>
  <w:num w:numId="16">
    <w:abstractNumId w:val="6"/>
  </w:num>
  <w:num w:numId="17">
    <w:abstractNumId w:val="8"/>
  </w:num>
  <w:num w:numId="18">
    <w:abstractNumId w:val="4"/>
  </w:num>
  <w:num w:numId="19">
    <w:abstractNumId w:val="19"/>
  </w:num>
  <w:num w:numId="20">
    <w:abstractNumId w:val="1"/>
  </w:num>
  <w:num w:numId="21">
    <w:abstractNumId w:val="12"/>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5E"/>
    <w:rsid w:val="00002486"/>
    <w:rsid w:val="0002406B"/>
    <w:rsid w:val="00025695"/>
    <w:rsid w:val="000309F1"/>
    <w:rsid w:val="0003247A"/>
    <w:rsid w:val="00035AB2"/>
    <w:rsid w:val="00042B43"/>
    <w:rsid w:val="00043DB7"/>
    <w:rsid w:val="00050B03"/>
    <w:rsid w:val="0005310A"/>
    <w:rsid w:val="00055FE5"/>
    <w:rsid w:val="0005626F"/>
    <w:rsid w:val="00064FF8"/>
    <w:rsid w:val="00072804"/>
    <w:rsid w:val="000752A8"/>
    <w:rsid w:val="000949A2"/>
    <w:rsid w:val="000A18B1"/>
    <w:rsid w:val="000A5B14"/>
    <w:rsid w:val="000B320D"/>
    <w:rsid w:val="000C468A"/>
    <w:rsid w:val="000C7424"/>
    <w:rsid w:val="000D3F8B"/>
    <w:rsid w:val="000D4042"/>
    <w:rsid w:val="000E0BCE"/>
    <w:rsid w:val="000E118C"/>
    <w:rsid w:val="000E3593"/>
    <w:rsid w:val="00101065"/>
    <w:rsid w:val="00101727"/>
    <w:rsid w:val="00137960"/>
    <w:rsid w:val="00146D37"/>
    <w:rsid w:val="00160DEA"/>
    <w:rsid w:val="001726F0"/>
    <w:rsid w:val="00173139"/>
    <w:rsid w:val="0017610E"/>
    <w:rsid w:val="00186DC8"/>
    <w:rsid w:val="00192D02"/>
    <w:rsid w:val="00195BE3"/>
    <w:rsid w:val="00196133"/>
    <w:rsid w:val="00196142"/>
    <w:rsid w:val="001A02AC"/>
    <w:rsid w:val="001A603D"/>
    <w:rsid w:val="001B40BF"/>
    <w:rsid w:val="001C4F53"/>
    <w:rsid w:val="001C6F85"/>
    <w:rsid w:val="001D6B0F"/>
    <w:rsid w:val="001D77EA"/>
    <w:rsid w:val="001E45F0"/>
    <w:rsid w:val="001F16D4"/>
    <w:rsid w:val="001F1E1E"/>
    <w:rsid w:val="001F54AA"/>
    <w:rsid w:val="00201DDE"/>
    <w:rsid w:val="00211F44"/>
    <w:rsid w:val="00216E85"/>
    <w:rsid w:val="00233C4F"/>
    <w:rsid w:val="00242C89"/>
    <w:rsid w:val="002566DA"/>
    <w:rsid w:val="00263A17"/>
    <w:rsid w:val="00264675"/>
    <w:rsid w:val="00266B6F"/>
    <w:rsid w:val="00270FB8"/>
    <w:rsid w:val="00271736"/>
    <w:rsid w:val="002801D1"/>
    <w:rsid w:val="002831E2"/>
    <w:rsid w:val="00284697"/>
    <w:rsid w:val="00285478"/>
    <w:rsid w:val="00292BB7"/>
    <w:rsid w:val="002A53E4"/>
    <w:rsid w:val="002C1BC7"/>
    <w:rsid w:val="002C308F"/>
    <w:rsid w:val="002C407B"/>
    <w:rsid w:val="002D143B"/>
    <w:rsid w:val="002E4A1D"/>
    <w:rsid w:val="002E5271"/>
    <w:rsid w:val="002E6CCE"/>
    <w:rsid w:val="002F0651"/>
    <w:rsid w:val="002F4C3B"/>
    <w:rsid w:val="00316D4E"/>
    <w:rsid w:val="00317A96"/>
    <w:rsid w:val="00320DFF"/>
    <w:rsid w:val="003211B9"/>
    <w:rsid w:val="00336BE3"/>
    <w:rsid w:val="0034531A"/>
    <w:rsid w:val="00350168"/>
    <w:rsid w:val="00355BD4"/>
    <w:rsid w:val="00360A22"/>
    <w:rsid w:val="003813C5"/>
    <w:rsid w:val="00382D23"/>
    <w:rsid w:val="00386BAC"/>
    <w:rsid w:val="003977E9"/>
    <w:rsid w:val="003A0AB3"/>
    <w:rsid w:val="003A0AB9"/>
    <w:rsid w:val="003A0CBE"/>
    <w:rsid w:val="003A0DD2"/>
    <w:rsid w:val="003B4739"/>
    <w:rsid w:val="003B78FA"/>
    <w:rsid w:val="003C46B3"/>
    <w:rsid w:val="003F46AE"/>
    <w:rsid w:val="004205AF"/>
    <w:rsid w:val="00435ACE"/>
    <w:rsid w:val="00436179"/>
    <w:rsid w:val="0043705A"/>
    <w:rsid w:val="00456803"/>
    <w:rsid w:val="00456941"/>
    <w:rsid w:val="004601AA"/>
    <w:rsid w:val="0046316F"/>
    <w:rsid w:val="00471D9A"/>
    <w:rsid w:val="004768FE"/>
    <w:rsid w:val="004779DF"/>
    <w:rsid w:val="00482272"/>
    <w:rsid w:val="00493E2A"/>
    <w:rsid w:val="00494F5D"/>
    <w:rsid w:val="0049560C"/>
    <w:rsid w:val="004A3B74"/>
    <w:rsid w:val="004A6C20"/>
    <w:rsid w:val="004A77D0"/>
    <w:rsid w:val="004B42C8"/>
    <w:rsid w:val="004C102F"/>
    <w:rsid w:val="004C5A08"/>
    <w:rsid w:val="004C6992"/>
    <w:rsid w:val="004D79DA"/>
    <w:rsid w:val="004E0217"/>
    <w:rsid w:val="004E7D8E"/>
    <w:rsid w:val="004F02A1"/>
    <w:rsid w:val="00513A00"/>
    <w:rsid w:val="005171E5"/>
    <w:rsid w:val="00525B54"/>
    <w:rsid w:val="00526149"/>
    <w:rsid w:val="00526182"/>
    <w:rsid w:val="005279D6"/>
    <w:rsid w:val="00543AF6"/>
    <w:rsid w:val="00560B55"/>
    <w:rsid w:val="00565F07"/>
    <w:rsid w:val="005719A4"/>
    <w:rsid w:val="00573981"/>
    <w:rsid w:val="00577DE2"/>
    <w:rsid w:val="00582BCC"/>
    <w:rsid w:val="0058335D"/>
    <w:rsid w:val="00583776"/>
    <w:rsid w:val="00585D62"/>
    <w:rsid w:val="00587629"/>
    <w:rsid w:val="00594BF9"/>
    <w:rsid w:val="005978AB"/>
    <w:rsid w:val="005A4288"/>
    <w:rsid w:val="005A7508"/>
    <w:rsid w:val="005B550A"/>
    <w:rsid w:val="005C7EF9"/>
    <w:rsid w:val="005D2D79"/>
    <w:rsid w:val="005E2354"/>
    <w:rsid w:val="005E540B"/>
    <w:rsid w:val="005F29E3"/>
    <w:rsid w:val="005F484E"/>
    <w:rsid w:val="00605C99"/>
    <w:rsid w:val="00623E9A"/>
    <w:rsid w:val="00634465"/>
    <w:rsid w:val="0064047F"/>
    <w:rsid w:val="00652F74"/>
    <w:rsid w:val="00654F24"/>
    <w:rsid w:val="00666D75"/>
    <w:rsid w:val="00667FE7"/>
    <w:rsid w:val="00671E79"/>
    <w:rsid w:val="00676001"/>
    <w:rsid w:val="00676B53"/>
    <w:rsid w:val="0067708A"/>
    <w:rsid w:val="006930C8"/>
    <w:rsid w:val="006975DE"/>
    <w:rsid w:val="006A5684"/>
    <w:rsid w:val="006A7BF3"/>
    <w:rsid w:val="006B0D95"/>
    <w:rsid w:val="006D11CC"/>
    <w:rsid w:val="006D330B"/>
    <w:rsid w:val="006D3D96"/>
    <w:rsid w:val="006E71E7"/>
    <w:rsid w:val="006E7E3B"/>
    <w:rsid w:val="006F2A97"/>
    <w:rsid w:val="006F42E7"/>
    <w:rsid w:val="006F7DC1"/>
    <w:rsid w:val="00704033"/>
    <w:rsid w:val="00706834"/>
    <w:rsid w:val="00720AE9"/>
    <w:rsid w:val="0072679E"/>
    <w:rsid w:val="00737CAE"/>
    <w:rsid w:val="007412F3"/>
    <w:rsid w:val="00742257"/>
    <w:rsid w:val="007447A4"/>
    <w:rsid w:val="00746E86"/>
    <w:rsid w:val="00752D9A"/>
    <w:rsid w:val="0077485F"/>
    <w:rsid w:val="00777EC8"/>
    <w:rsid w:val="007A29C1"/>
    <w:rsid w:val="007A4916"/>
    <w:rsid w:val="007A66E6"/>
    <w:rsid w:val="007A7A87"/>
    <w:rsid w:val="007A7F23"/>
    <w:rsid w:val="007B0BFC"/>
    <w:rsid w:val="007C5D97"/>
    <w:rsid w:val="007C7324"/>
    <w:rsid w:val="007D017E"/>
    <w:rsid w:val="007D0A79"/>
    <w:rsid w:val="007D465C"/>
    <w:rsid w:val="007D4DF6"/>
    <w:rsid w:val="007D7470"/>
    <w:rsid w:val="007E1A94"/>
    <w:rsid w:val="007E514F"/>
    <w:rsid w:val="007F6D06"/>
    <w:rsid w:val="00802B97"/>
    <w:rsid w:val="0080317E"/>
    <w:rsid w:val="00811A0B"/>
    <w:rsid w:val="00823BF2"/>
    <w:rsid w:val="008245C0"/>
    <w:rsid w:val="00830ED0"/>
    <w:rsid w:val="0085162A"/>
    <w:rsid w:val="008566EC"/>
    <w:rsid w:val="00857292"/>
    <w:rsid w:val="00860F00"/>
    <w:rsid w:val="00887FA3"/>
    <w:rsid w:val="00891CEE"/>
    <w:rsid w:val="008943D4"/>
    <w:rsid w:val="008956F6"/>
    <w:rsid w:val="008A5E11"/>
    <w:rsid w:val="008A7857"/>
    <w:rsid w:val="008B145A"/>
    <w:rsid w:val="008B4E6B"/>
    <w:rsid w:val="008D0222"/>
    <w:rsid w:val="008D635C"/>
    <w:rsid w:val="008F326B"/>
    <w:rsid w:val="009005E9"/>
    <w:rsid w:val="00900D52"/>
    <w:rsid w:val="00907DC1"/>
    <w:rsid w:val="009310E6"/>
    <w:rsid w:val="009335D8"/>
    <w:rsid w:val="00933729"/>
    <w:rsid w:val="009337F7"/>
    <w:rsid w:val="00942FD3"/>
    <w:rsid w:val="00947DF6"/>
    <w:rsid w:val="00953C0A"/>
    <w:rsid w:val="00957453"/>
    <w:rsid w:val="00973F80"/>
    <w:rsid w:val="009833BA"/>
    <w:rsid w:val="00997608"/>
    <w:rsid w:val="009A0987"/>
    <w:rsid w:val="009A233E"/>
    <w:rsid w:val="009A3D1F"/>
    <w:rsid w:val="009A6442"/>
    <w:rsid w:val="009A71E1"/>
    <w:rsid w:val="009D0691"/>
    <w:rsid w:val="009F5ED4"/>
    <w:rsid w:val="00A0231D"/>
    <w:rsid w:val="00A13CE0"/>
    <w:rsid w:val="00A160B4"/>
    <w:rsid w:val="00A21443"/>
    <w:rsid w:val="00A24650"/>
    <w:rsid w:val="00A33B6F"/>
    <w:rsid w:val="00A44D97"/>
    <w:rsid w:val="00A50A2B"/>
    <w:rsid w:val="00A51A7F"/>
    <w:rsid w:val="00A546F1"/>
    <w:rsid w:val="00A74504"/>
    <w:rsid w:val="00A76805"/>
    <w:rsid w:val="00A9211E"/>
    <w:rsid w:val="00A9366D"/>
    <w:rsid w:val="00AA3C09"/>
    <w:rsid w:val="00AB135D"/>
    <w:rsid w:val="00AB251B"/>
    <w:rsid w:val="00AB4BB1"/>
    <w:rsid w:val="00AB75A6"/>
    <w:rsid w:val="00AD44EF"/>
    <w:rsid w:val="00AD72C1"/>
    <w:rsid w:val="00AF0025"/>
    <w:rsid w:val="00AF11B4"/>
    <w:rsid w:val="00AF1CF7"/>
    <w:rsid w:val="00AF7A97"/>
    <w:rsid w:val="00B00733"/>
    <w:rsid w:val="00B036AC"/>
    <w:rsid w:val="00B130CF"/>
    <w:rsid w:val="00B201B0"/>
    <w:rsid w:val="00B21142"/>
    <w:rsid w:val="00B22534"/>
    <w:rsid w:val="00B32824"/>
    <w:rsid w:val="00B3469B"/>
    <w:rsid w:val="00B37302"/>
    <w:rsid w:val="00B40DB0"/>
    <w:rsid w:val="00B41B57"/>
    <w:rsid w:val="00B53A93"/>
    <w:rsid w:val="00B57D1A"/>
    <w:rsid w:val="00B63962"/>
    <w:rsid w:val="00B75AC3"/>
    <w:rsid w:val="00B84F63"/>
    <w:rsid w:val="00B86A68"/>
    <w:rsid w:val="00B93303"/>
    <w:rsid w:val="00B94538"/>
    <w:rsid w:val="00B97ED3"/>
    <w:rsid w:val="00BA4980"/>
    <w:rsid w:val="00BC490B"/>
    <w:rsid w:val="00BE71F1"/>
    <w:rsid w:val="00BE72CE"/>
    <w:rsid w:val="00BF1E53"/>
    <w:rsid w:val="00C05A51"/>
    <w:rsid w:val="00C06023"/>
    <w:rsid w:val="00C062B6"/>
    <w:rsid w:val="00C20CEF"/>
    <w:rsid w:val="00C233FE"/>
    <w:rsid w:val="00C23978"/>
    <w:rsid w:val="00C3094E"/>
    <w:rsid w:val="00C31989"/>
    <w:rsid w:val="00C34BAD"/>
    <w:rsid w:val="00C42DA0"/>
    <w:rsid w:val="00C50034"/>
    <w:rsid w:val="00C64052"/>
    <w:rsid w:val="00C652B0"/>
    <w:rsid w:val="00C733FC"/>
    <w:rsid w:val="00C73DD8"/>
    <w:rsid w:val="00C8091A"/>
    <w:rsid w:val="00C928E9"/>
    <w:rsid w:val="00C944C4"/>
    <w:rsid w:val="00C94BDC"/>
    <w:rsid w:val="00C94C5E"/>
    <w:rsid w:val="00CC2D97"/>
    <w:rsid w:val="00CD7D04"/>
    <w:rsid w:val="00CE0231"/>
    <w:rsid w:val="00CE5E4D"/>
    <w:rsid w:val="00D07793"/>
    <w:rsid w:val="00D34404"/>
    <w:rsid w:val="00D34709"/>
    <w:rsid w:val="00D34891"/>
    <w:rsid w:val="00D37244"/>
    <w:rsid w:val="00D409D9"/>
    <w:rsid w:val="00D41E9E"/>
    <w:rsid w:val="00D44C32"/>
    <w:rsid w:val="00D46C61"/>
    <w:rsid w:val="00D53331"/>
    <w:rsid w:val="00D53823"/>
    <w:rsid w:val="00D665E9"/>
    <w:rsid w:val="00D721D6"/>
    <w:rsid w:val="00D7532D"/>
    <w:rsid w:val="00D8094B"/>
    <w:rsid w:val="00D97092"/>
    <w:rsid w:val="00DA08DD"/>
    <w:rsid w:val="00DB682C"/>
    <w:rsid w:val="00DC063C"/>
    <w:rsid w:val="00DC1FBD"/>
    <w:rsid w:val="00DD2EFC"/>
    <w:rsid w:val="00DD7C4A"/>
    <w:rsid w:val="00DE7E5D"/>
    <w:rsid w:val="00DF1EE6"/>
    <w:rsid w:val="00DF60AE"/>
    <w:rsid w:val="00E10A9D"/>
    <w:rsid w:val="00E11464"/>
    <w:rsid w:val="00E17870"/>
    <w:rsid w:val="00E25AFA"/>
    <w:rsid w:val="00E26233"/>
    <w:rsid w:val="00E2637A"/>
    <w:rsid w:val="00E35E75"/>
    <w:rsid w:val="00E4005C"/>
    <w:rsid w:val="00E44378"/>
    <w:rsid w:val="00E444C0"/>
    <w:rsid w:val="00E55480"/>
    <w:rsid w:val="00E569A8"/>
    <w:rsid w:val="00E820DB"/>
    <w:rsid w:val="00E83388"/>
    <w:rsid w:val="00E92114"/>
    <w:rsid w:val="00E92CE7"/>
    <w:rsid w:val="00E94379"/>
    <w:rsid w:val="00E96D2B"/>
    <w:rsid w:val="00EB08A2"/>
    <w:rsid w:val="00EB2B35"/>
    <w:rsid w:val="00EB49DE"/>
    <w:rsid w:val="00EC02FD"/>
    <w:rsid w:val="00EC412E"/>
    <w:rsid w:val="00EC73E3"/>
    <w:rsid w:val="00EC795B"/>
    <w:rsid w:val="00ED3305"/>
    <w:rsid w:val="00ED534C"/>
    <w:rsid w:val="00ED6EAD"/>
    <w:rsid w:val="00EF44E5"/>
    <w:rsid w:val="00F025A9"/>
    <w:rsid w:val="00F31D29"/>
    <w:rsid w:val="00F3506A"/>
    <w:rsid w:val="00F35795"/>
    <w:rsid w:val="00F50204"/>
    <w:rsid w:val="00F62A5C"/>
    <w:rsid w:val="00F70170"/>
    <w:rsid w:val="00F7163B"/>
    <w:rsid w:val="00F736B9"/>
    <w:rsid w:val="00F9116F"/>
    <w:rsid w:val="00F970D5"/>
    <w:rsid w:val="00FA488D"/>
    <w:rsid w:val="00FB3D9F"/>
    <w:rsid w:val="00FC6DA8"/>
    <w:rsid w:val="00FD3673"/>
    <w:rsid w:val="00FE1335"/>
    <w:rsid w:val="00FE2C51"/>
    <w:rsid w:val="00FF11F4"/>
    <w:rsid w:val="00FF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D73F"/>
  <w15:chartTrackingRefBased/>
  <w15:docId w15:val="{39651B97-A6F1-F145-BA9F-18FF4A96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Pr>
      <w:sz w:val="22"/>
      <w:szCs w:val="22"/>
      <w:lang w:eastAsia="en-US"/>
    </w:rPr>
  </w:style>
  <w:style w:type="paragraph" w:styleId="1">
    <w:name w:val="heading 1"/>
    <w:basedOn w:val="a"/>
    <w:next w:val="a"/>
    <w:link w:val="10"/>
    <w:uiPriority w:val="9"/>
    <w:qFormat/>
    <w:rsid w:val="005E2354"/>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802B9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5E2354"/>
    <w:pPr>
      <w:ind w:left="720"/>
      <w:contextualSpacing/>
    </w:pPr>
  </w:style>
  <w:style w:type="character" w:customStyle="1" w:styleId="10">
    <w:name w:val="Заголовок 1 Знак"/>
    <w:link w:val="1"/>
    <w:uiPriority w:val="9"/>
    <w:rsid w:val="005E2354"/>
    <w:rPr>
      <w:rFonts w:ascii="Cambria" w:eastAsia="Times New Roman" w:hAnsi="Cambria" w:cs="Times New Roman"/>
      <w:b/>
      <w:bCs/>
      <w:color w:val="365F91"/>
      <w:sz w:val="28"/>
      <w:szCs w:val="28"/>
    </w:rPr>
  </w:style>
  <w:style w:type="paragraph" w:customStyle="1" w:styleId="21">
    <w:name w:val="Средняя сетка 21"/>
    <w:uiPriority w:val="1"/>
    <w:qFormat/>
    <w:rsid w:val="005E2354"/>
    <w:rPr>
      <w:sz w:val="22"/>
      <w:szCs w:val="22"/>
      <w:lang w:eastAsia="en-US"/>
    </w:rPr>
  </w:style>
  <w:style w:type="table" w:styleId="a3">
    <w:name w:val="Table Grid"/>
    <w:basedOn w:val="a1"/>
    <w:uiPriority w:val="59"/>
    <w:rsid w:val="005E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802B97"/>
    <w:rPr>
      <w:rFonts w:ascii="Cambria" w:eastAsia="Times New Roman" w:hAnsi="Cambria" w:cs="Times New Roman"/>
      <w:b/>
      <w:bCs/>
      <w:i/>
      <w:iCs/>
      <w:sz w:val="28"/>
      <w:szCs w:val="28"/>
      <w:lang w:eastAsia="en-US"/>
    </w:rPr>
  </w:style>
  <w:style w:type="paragraph" w:styleId="a4">
    <w:name w:val="header"/>
    <w:basedOn w:val="a"/>
    <w:link w:val="a5"/>
    <w:uiPriority w:val="99"/>
    <w:unhideWhenUsed/>
    <w:rsid w:val="004779DF"/>
    <w:pPr>
      <w:tabs>
        <w:tab w:val="center" w:pos="4677"/>
        <w:tab w:val="right" w:pos="9355"/>
      </w:tabs>
    </w:pPr>
  </w:style>
  <w:style w:type="character" w:customStyle="1" w:styleId="a5">
    <w:name w:val="Верхний колонтитул Знак"/>
    <w:link w:val="a4"/>
    <w:uiPriority w:val="99"/>
    <w:rsid w:val="004779DF"/>
    <w:rPr>
      <w:sz w:val="22"/>
      <w:szCs w:val="22"/>
      <w:lang w:eastAsia="en-US"/>
    </w:rPr>
  </w:style>
  <w:style w:type="paragraph" w:styleId="a6">
    <w:name w:val="footer"/>
    <w:basedOn w:val="a"/>
    <w:link w:val="a7"/>
    <w:uiPriority w:val="99"/>
    <w:unhideWhenUsed/>
    <w:rsid w:val="004779DF"/>
    <w:pPr>
      <w:tabs>
        <w:tab w:val="center" w:pos="4677"/>
        <w:tab w:val="right" w:pos="9355"/>
      </w:tabs>
    </w:pPr>
  </w:style>
  <w:style w:type="character" w:customStyle="1" w:styleId="a7">
    <w:name w:val="Нижний колонтитул Знак"/>
    <w:link w:val="a6"/>
    <w:uiPriority w:val="99"/>
    <w:rsid w:val="004779DF"/>
    <w:rPr>
      <w:sz w:val="22"/>
      <w:szCs w:val="22"/>
      <w:lang w:eastAsia="en-US"/>
    </w:rPr>
  </w:style>
  <w:style w:type="paragraph" w:styleId="a8">
    <w:name w:val="Balloon Text"/>
    <w:basedOn w:val="a"/>
    <w:link w:val="a9"/>
    <w:unhideWhenUsed/>
    <w:rsid w:val="003211B9"/>
    <w:rPr>
      <w:rFonts w:ascii="Arial" w:hAnsi="Arial" w:cs="Arial"/>
      <w:sz w:val="16"/>
      <w:szCs w:val="16"/>
    </w:rPr>
  </w:style>
  <w:style w:type="character" w:customStyle="1" w:styleId="a9">
    <w:name w:val="Текст выноски Знак"/>
    <w:link w:val="a8"/>
    <w:rsid w:val="003211B9"/>
    <w:rPr>
      <w:rFonts w:ascii="Arial" w:hAnsi="Arial" w:cs="Arial"/>
      <w:sz w:val="16"/>
      <w:szCs w:val="16"/>
      <w:lang w:eastAsia="en-US"/>
    </w:rPr>
  </w:style>
  <w:style w:type="paragraph" w:styleId="aa">
    <w:name w:val="footnote text"/>
    <w:basedOn w:val="a"/>
    <w:link w:val="ab"/>
    <w:uiPriority w:val="99"/>
    <w:semiHidden/>
    <w:unhideWhenUsed/>
    <w:rsid w:val="00E94379"/>
    <w:rPr>
      <w:sz w:val="20"/>
      <w:szCs w:val="20"/>
    </w:rPr>
  </w:style>
  <w:style w:type="character" w:customStyle="1" w:styleId="ab">
    <w:name w:val="Текст сноски Знак"/>
    <w:link w:val="aa"/>
    <w:uiPriority w:val="99"/>
    <w:semiHidden/>
    <w:rsid w:val="00E94379"/>
    <w:rPr>
      <w:lang w:eastAsia="en-US"/>
    </w:rPr>
  </w:style>
  <w:style w:type="character" w:styleId="ac">
    <w:name w:val="footnote reference"/>
    <w:uiPriority w:val="99"/>
    <w:unhideWhenUsed/>
    <w:rsid w:val="00E94379"/>
    <w:rPr>
      <w:vertAlign w:val="superscript"/>
    </w:rPr>
  </w:style>
  <w:style w:type="character" w:styleId="ad">
    <w:name w:val="Hyperlink"/>
    <w:uiPriority w:val="99"/>
    <w:unhideWhenUsed/>
    <w:rsid w:val="00C928E9"/>
    <w:rPr>
      <w:color w:val="0000FF"/>
      <w:u w:val="single"/>
    </w:rPr>
  </w:style>
  <w:style w:type="paragraph" w:styleId="3">
    <w:name w:val="Body Text 3"/>
    <w:basedOn w:val="a"/>
    <w:link w:val="30"/>
    <w:uiPriority w:val="99"/>
    <w:semiHidden/>
    <w:unhideWhenUsed/>
    <w:rsid w:val="001D6B0F"/>
    <w:pPr>
      <w:spacing w:after="120"/>
    </w:pPr>
    <w:rPr>
      <w:sz w:val="16"/>
      <w:szCs w:val="16"/>
    </w:rPr>
  </w:style>
  <w:style w:type="character" w:customStyle="1" w:styleId="30">
    <w:name w:val="Основной текст 3 Знак"/>
    <w:link w:val="3"/>
    <w:uiPriority w:val="99"/>
    <w:semiHidden/>
    <w:rsid w:val="001D6B0F"/>
    <w:rPr>
      <w:sz w:val="16"/>
      <w:szCs w:val="16"/>
      <w:lang w:eastAsia="en-US"/>
    </w:rPr>
  </w:style>
  <w:style w:type="paragraph" w:customStyle="1" w:styleId="ConsPlusNormal">
    <w:name w:val="ConsPlusNormal"/>
    <w:rsid w:val="008956F6"/>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2A70B-A346-4E11-8846-9E8A7822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AfanasyevKV</dc:creator>
  <cp:keywords/>
  <cp:lastModifiedBy>Татьяна Малышева</cp:lastModifiedBy>
  <cp:revision>2</cp:revision>
  <cp:lastPrinted>2013-09-02T16:53:00Z</cp:lastPrinted>
  <dcterms:created xsi:type="dcterms:W3CDTF">2023-08-22T09:40:00Z</dcterms:created>
  <dcterms:modified xsi:type="dcterms:W3CDTF">2023-08-22T09:40:00Z</dcterms:modified>
</cp:coreProperties>
</file>